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eastAsia="zh-CN"/>
        </w:rPr>
        <w:t>德宏师范高等专科学校</w:t>
      </w:r>
      <w:r>
        <w:rPr>
          <w:rFonts w:hint="eastAsia" w:ascii="方正小标宋简体" w:hAnsi="方正小标宋简体" w:eastAsia="方正小标宋简体" w:cs="方正小标宋简体"/>
          <w:sz w:val="36"/>
          <w:szCs w:val="36"/>
          <w:lang w:val="en-US" w:eastAsia="zh-CN"/>
        </w:rPr>
        <w:t>2022年高职单招</w:t>
      </w:r>
    </w:p>
    <w:p>
      <w:pPr>
        <w:keepNext w:val="0"/>
        <w:keepLines w:val="0"/>
        <w:pageBreakBefore w:val="0"/>
        <w:kinsoku/>
        <w:wordWrap/>
        <w:overflowPunct/>
        <w:topLinePunct w:val="0"/>
        <w:autoSpaceDE/>
        <w:autoSpaceDN/>
        <w:bidi w:val="0"/>
        <w:adjustRightInd/>
        <w:snapToGrid/>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招生简章</w:t>
      </w:r>
    </w:p>
    <w:p>
      <w:pPr>
        <w:keepNext w:val="0"/>
        <w:keepLines w:val="0"/>
        <w:pageBreakBefore w:val="0"/>
        <w:widowControl w:val="0"/>
        <w:kinsoku/>
        <w:wordWrap/>
        <w:overflowPunct/>
        <w:topLinePunct w:val="0"/>
        <w:autoSpaceDE/>
        <w:autoSpaceDN/>
        <w:bidi w:val="0"/>
        <w:adjustRightInd/>
        <w:snapToGrid/>
        <w:ind w:firstLine="562" w:firstLineChars="200"/>
        <w:jc w:val="both"/>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lang w:eastAsia="zh-CN"/>
        </w:rPr>
        <w:t>一、</w:t>
      </w:r>
      <w:r>
        <w:rPr>
          <w:rFonts w:hint="eastAsia" w:ascii="方正仿宋_GBK" w:hAnsi="方正仿宋_GBK" w:eastAsia="方正仿宋_GBK" w:cs="方正仿宋_GBK"/>
          <w:b/>
          <w:bCs/>
          <w:sz w:val="28"/>
          <w:szCs w:val="28"/>
        </w:rPr>
        <w:t>学校简介</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德宏师范高等专科学校是教育部批准成立的省属公办全日制普通高等学校，由云南省教育厅主管，省州共建共管。学校占地1095.20亩，建筑面积294057.05平方米，总资产10亿余元，其中教学科研仪器设备总值1.3亿元，图书近90万册，电子图书20万种。有校外实习、实训基地177个，其中教师教育实习、实训基地90个；有学生“双创”平台2400余平方米。有直属附属中学1所，非直属附属小学和非直属附属幼儿园各1所。</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学校现有专任教师456余人，具有副高及以上专业技术职务者167人，其中教授38人，包含二级教授1人，拥有硕士学位者272人。学校现有全日制在校生近</w:t>
      </w:r>
      <w:r>
        <w:rPr>
          <w:rFonts w:hint="eastAsia" w:ascii="方正仿宋_GBK" w:hAnsi="方正仿宋_GBK" w:eastAsia="方正仿宋_GBK" w:cs="方正仿宋_GBK"/>
          <w:sz w:val="28"/>
          <w:szCs w:val="28"/>
          <w:lang w:val="en-US" w:eastAsia="zh-CN"/>
        </w:rPr>
        <w:t>10000</w:t>
      </w:r>
      <w:r>
        <w:rPr>
          <w:rFonts w:hint="eastAsia" w:ascii="方正仿宋_GBK" w:hAnsi="方正仿宋_GBK" w:eastAsia="方正仿宋_GBK" w:cs="方正仿宋_GBK"/>
          <w:sz w:val="28"/>
          <w:szCs w:val="28"/>
        </w:rPr>
        <w:t>人</w:t>
      </w:r>
      <w:r>
        <w:rPr>
          <w:rFonts w:hint="eastAsia" w:ascii="方正仿宋_GBK" w:hAnsi="方正仿宋_GBK" w:eastAsia="方正仿宋_GBK" w:cs="方正仿宋_GBK"/>
          <w:sz w:val="28"/>
          <w:szCs w:val="28"/>
          <w:lang w:eastAsia="zh-CN"/>
        </w:rPr>
        <w:t>，连续三年就业率超过</w:t>
      </w:r>
      <w:r>
        <w:rPr>
          <w:rFonts w:hint="eastAsia" w:ascii="方正仿宋_GBK" w:hAnsi="方正仿宋_GBK" w:eastAsia="方正仿宋_GBK" w:cs="方正仿宋_GBK"/>
          <w:sz w:val="28"/>
          <w:szCs w:val="28"/>
          <w:lang w:val="en-US" w:eastAsia="zh-CN"/>
        </w:rPr>
        <w:t>95%</w:t>
      </w:r>
      <w:r>
        <w:rPr>
          <w:rFonts w:hint="eastAsia" w:ascii="方正仿宋_GBK" w:hAnsi="方正仿宋_GBK" w:eastAsia="方正仿宋_GBK" w:cs="方正仿宋_GBK"/>
          <w:sz w:val="28"/>
          <w:szCs w:val="28"/>
        </w:rPr>
        <w:t>。</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学校先后获得云南省第七届高等教育教学成果奖二等奖、云南省高等教育第八届教学成果奖一等奖、国家级教学成果奖二等奖等奖项；先后荣获云南省高校思想政治理论课建设优秀等级学校、国防教育先进单位、省级文明单位等荣誉称号。</w:t>
      </w:r>
    </w:p>
    <w:p>
      <w:pPr>
        <w:keepNext w:val="0"/>
        <w:keepLines w:val="0"/>
        <w:pageBreakBefore w:val="0"/>
        <w:widowControl w:val="0"/>
        <w:kinsoku/>
        <w:wordWrap/>
        <w:overflowPunct/>
        <w:topLinePunct w:val="0"/>
        <w:autoSpaceDE/>
        <w:autoSpaceDN/>
        <w:bidi w:val="0"/>
        <w:adjustRightInd/>
        <w:snapToGrid/>
        <w:ind w:firstLine="562" w:firstLineChars="200"/>
        <w:jc w:val="both"/>
        <w:textAlignment w:val="auto"/>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二、招生计划</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2819"/>
        <w:gridCol w:w="1936"/>
        <w:gridCol w:w="1386"/>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sz w:val="24"/>
                <w:szCs w:val="24"/>
                <w:highlight w:val="none"/>
              </w:rPr>
              <w:t>序号</w:t>
            </w:r>
          </w:p>
        </w:tc>
        <w:tc>
          <w:tcPr>
            <w:tcW w:w="2819" w:type="dxa"/>
            <w:vAlign w:val="center"/>
          </w:tcPr>
          <w:p>
            <w:pPr>
              <w:jc w:val="center"/>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sz w:val="24"/>
                <w:szCs w:val="24"/>
                <w:highlight w:val="none"/>
              </w:rPr>
              <w:t>招生专业</w:t>
            </w:r>
          </w:p>
        </w:tc>
        <w:tc>
          <w:tcPr>
            <w:tcW w:w="1936" w:type="dxa"/>
            <w:vAlign w:val="center"/>
          </w:tcPr>
          <w:p>
            <w:pPr>
              <w:jc w:val="center"/>
              <w:rPr>
                <w:rFonts w:hint="eastAsia" w:ascii="方正仿宋_GBK" w:hAnsi="方正仿宋_GBK" w:eastAsia="方正仿宋_GBK" w:cs="方正仿宋_GBK"/>
                <w:b/>
                <w:bCs/>
                <w:sz w:val="24"/>
                <w:szCs w:val="24"/>
                <w:highlight w:val="none"/>
              </w:rPr>
            </w:pPr>
            <w:r>
              <w:rPr>
                <w:rFonts w:hint="eastAsia" w:ascii="方正仿宋_GBK" w:hAnsi="方正仿宋_GBK" w:eastAsia="方正仿宋_GBK" w:cs="方正仿宋_GBK"/>
                <w:b/>
                <w:bCs/>
                <w:sz w:val="24"/>
                <w:szCs w:val="24"/>
                <w:highlight w:val="none"/>
              </w:rPr>
              <w:t>学费</w:t>
            </w:r>
          </w:p>
        </w:tc>
        <w:tc>
          <w:tcPr>
            <w:tcW w:w="1386" w:type="dxa"/>
            <w:vAlign w:val="center"/>
          </w:tcPr>
          <w:p>
            <w:pPr>
              <w:jc w:val="center"/>
              <w:rPr>
                <w:rFonts w:hint="eastAsia" w:ascii="方正仿宋_GBK" w:hAnsi="方正仿宋_GBK" w:eastAsia="方正仿宋_GBK" w:cs="方正仿宋_GBK"/>
                <w:b/>
                <w:bCs/>
                <w:sz w:val="24"/>
                <w:szCs w:val="24"/>
                <w:highlight w:val="none"/>
                <w:lang w:eastAsia="zh-CN"/>
              </w:rPr>
            </w:pPr>
            <w:r>
              <w:rPr>
                <w:rFonts w:hint="eastAsia" w:ascii="方正仿宋_GBK" w:hAnsi="方正仿宋_GBK" w:eastAsia="方正仿宋_GBK" w:cs="方正仿宋_GBK"/>
                <w:b/>
                <w:bCs/>
                <w:sz w:val="24"/>
                <w:szCs w:val="24"/>
                <w:highlight w:val="none"/>
                <w:lang w:eastAsia="zh-CN"/>
              </w:rPr>
              <w:t>招生计划</w:t>
            </w:r>
          </w:p>
        </w:tc>
        <w:tc>
          <w:tcPr>
            <w:tcW w:w="1386" w:type="dxa"/>
            <w:vAlign w:val="center"/>
          </w:tcPr>
          <w:p>
            <w:pPr>
              <w:jc w:val="center"/>
              <w:rPr>
                <w:rFonts w:hint="eastAsia" w:ascii="方正仿宋_GBK" w:hAnsi="方正仿宋_GBK" w:eastAsia="方正仿宋_GBK" w:cs="方正仿宋_GBK"/>
                <w:b/>
                <w:bCs/>
                <w:sz w:val="24"/>
                <w:szCs w:val="24"/>
                <w:highlight w:val="none"/>
                <w:lang w:eastAsia="zh-CN"/>
              </w:rPr>
            </w:pPr>
            <w:r>
              <w:rPr>
                <w:rFonts w:hint="eastAsia" w:ascii="方正仿宋_GBK" w:hAnsi="方正仿宋_GBK" w:eastAsia="方正仿宋_GBK" w:cs="方正仿宋_GBK"/>
                <w:b/>
                <w:bCs/>
                <w:sz w:val="24"/>
                <w:szCs w:val="24"/>
                <w:highlight w:val="none"/>
                <w:lang w:eastAsia="zh-CN"/>
              </w:rPr>
              <w:t>学历层次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电力系统自动化技术</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restart"/>
            <w:vAlign w:val="center"/>
          </w:tcPr>
          <w:p>
            <w:pPr>
              <w:jc w:val="center"/>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800人</w:t>
            </w:r>
          </w:p>
        </w:tc>
        <w:tc>
          <w:tcPr>
            <w:tcW w:w="1386" w:type="dxa"/>
            <w:vMerge w:val="restart"/>
            <w:vAlign w:val="center"/>
          </w:tcPr>
          <w:p>
            <w:pPr>
              <w:jc w:val="center"/>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rPr>
              <w:t>三年制      高职（专科）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建设工程管理</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3</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汽车制造与试验技术</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4</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绿色食品生产技术</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5</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作物生产与经营管理</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6</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园艺技术</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7</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分析检验技术</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8</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宝玉石鉴定与加工</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9</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酒店管理与数字化运营</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10</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数字媒体技术</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11</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法律事务</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4000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12</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现代文秘</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13</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应用泰语</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4" w:type="dxa"/>
            <w:vAlign w:val="center"/>
          </w:tcPr>
          <w:p>
            <w:pPr>
              <w:jc w:val="center"/>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14</w:t>
            </w:r>
          </w:p>
        </w:tc>
        <w:tc>
          <w:tcPr>
            <w:tcW w:w="2819" w:type="dxa"/>
            <w:vAlign w:val="center"/>
          </w:tcPr>
          <w:p>
            <w:pPr>
              <w:keepNext w:val="0"/>
              <w:keepLines w:val="0"/>
              <w:widowControl/>
              <w:suppressLineNumbers w:val="0"/>
              <w:jc w:val="center"/>
              <w:textAlignment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i w:val="0"/>
                <w:iCs w:val="0"/>
                <w:color w:val="000000"/>
                <w:kern w:val="0"/>
                <w:sz w:val="24"/>
                <w:szCs w:val="24"/>
                <w:highlight w:val="none"/>
                <w:u w:val="none"/>
                <w:lang w:val="en-US" w:eastAsia="zh-CN" w:bidi="ar"/>
              </w:rPr>
              <w:t>应用外语（缅甸语）</w:t>
            </w:r>
          </w:p>
        </w:tc>
        <w:tc>
          <w:tcPr>
            <w:tcW w:w="1936" w:type="dxa"/>
            <w:vAlign w:val="center"/>
          </w:tcPr>
          <w:p>
            <w:pPr>
              <w:jc w:val="center"/>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4500</w:t>
            </w:r>
            <w:r>
              <w:rPr>
                <w:rFonts w:hint="eastAsia" w:ascii="方正仿宋_GBK" w:hAnsi="方正仿宋_GBK" w:eastAsia="方正仿宋_GBK" w:cs="方正仿宋_GBK"/>
                <w:sz w:val="24"/>
                <w:szCs w:val="24"/>
                <w:highlight w:val="none"/>
                <w:lang w:eastAsia="zh-CN"/>
              </w:rPr>
              <w:t>元</w:t>
            </w:r>
            <w:r>
              <w:rPr>
                <w:rFonts w:hint="eastAsia" w:ascii="方正仿宋_GBK" w:hAnsi="方正仿宋_GBK" w:eastAsia="方正仿宋_GBK" w:cs="方正仿宋_GBK"/>
                <w:sz w:val="24"/>
                <w:szCs w:val="24"/>
                <w:highlight w:val="none"/>
              </w:rPr>
              <w:t>/年</w:t>
            </w: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c>
          <w:tcPr>
            <w:tcW w:w="1386" w:type="dxa"/>
            <w:vMerge w:val="continue"/>
            <w:vAlign w:val="center"/>
          </w:tcPr>
          <w:p>
            <w:pPr>
              <w:jc w:val="center"/>
              <w:rPr>
                <w:rFonts w:hint="eastAsia" w:ascii="方正仿宋_GBK" w:hAnsi="方正仿宋_GBK" w:eastAsia="方正仿宋_GBK" w:cs="方正仿宋_GBK"/>
                <w:sz w:val="24"/>
                <w:szCs w:val="24"/>
                <w:highlight w:val="none"/>
                <w:lang w:eastAsia="zh-CN"/>
              </w:rPr>
            </w:pPr>
          </w:p>
        </w:tc>
      </w:tr>
    </w:tbl>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t>注：最终招生专业、计划、学费以省教育厅、省招考院公布为准。</w:t>
      </w: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jc w:val="both"/>
        <w:textAlignment w:val="auto"/>
        <w:rPr>
          <w:rFonts w:hint="eastAsia" w:ascii="方正仿宋_GBK" w:hAnsi="方正仿宋_GBK" w:eastAsia="方正仿宋_GBK" w:cs="方正仿宋_GBK"/>
          <w:b/>
          <w:bCs/>
          <w:sz w:val="28"/>
          <w:szCs w:val="28"/>
          <w:lang w:eastAsia="zh-CN"/>
        </w:rPr>
      </w:pPr>
      <w:r>
        <w:rPr>
          <w:rFonts w:hint="eastAsia" w:ascii="方正仿宋_GBK" w:hAnsi="方正仿宋_GBK" w:eastAsia="方正仿宋_GBK" w:cs="方正仿宋_GBK"/>
          <w:b/>
          <w:bCs/>
          <w:sz w:val="28"/>
          <w:szCs w:val="28"/>
          <w:lang w:eastAsia="zh-CN"/>
        </w:rPr>
        <w:t>三、报考条件</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通过2022年高考报名及资格审核的考生均可报考高职单招（含中专、职高和技校学生）；报考乡村振兴专项单招批的考生必须是云南省原建档立卡贫困家庭考生；符合免试条件的考生可申请免试入学。</w:t>
      </w: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jc w:val="both"/>
        <w:textAlignment w:val="auto"/>
        <w:rPr>
          <w:rFonts w:hint="eastAsia" w:ascii="方正仿宋_GBK" w:hAnsi="方正仿宋_GBK" w:eastAsia="方正仿宋_GBK" w:cs="方正仿宋_GBK"/>
          <w:b/>
          <w:bCs/>
          <w:sz w:val="28"/>
          <w:szCs w:val="28"/>
          <w:lang w:val="en-US" w:eastAsia="zh-CN"/>
        </w:rPr>
      </w:pPr>
      <w:r>
        <w:rPr>
          <w:rFonts w:hint="eastAsia" w:ascii="方正仿宋_GBK" w:hAnsi="方正仿宋_GBK" w:eastAsia="方正仿宋_GBK" w:cs="方正仿宋_GBK"/>
          <w:b/>
          <w:bCs/>
          <w:sz w:val="28"/>
          <w:szCs w:val="28"/>
          <w:lang w:val="en-US" w:eastAsia="zh-CN"/>
        </w:rPr>
        <w:t>四、报名方式</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1.报名时间：2022年3月15~20日，确认截止时间为3月20日18:00。逾期不再办理报考手续。</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2.报名方法：考生须在规定时间内登录云南省普通高等学校招生填报志愿系统进行高职单招志愿填报。考生进入报名页面后，“招生院校”请选择填报“德宏师范高等专科学校”</w:t>
      </w:r>
      <w:bookmarkStart w:id="0" w:name="_GoBack"/>
      <w:bookmarkEnd w:id="0"/>
      <w:r>
        <w:rPr>
          <w:rFonts w:hint="eastAsia" w:ascii="方正仿宋_GBK" w:hAnsi="方正仿宋_GBK" w:eastAsia="方正仿宋_GBK" w:cs="方正仿宋_GBK"/>
          <w:sz w:val="28"/>
          <w:szCs w:val="28"/>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3.报名及考试费：根据《云南省财政厅云南省发展改革委员会关于取消免征一批云南省地方设立的行政事业性收费的通知》(云财非税[2017] 16号)文件精神，我校本次单独招生考试不向考生收取考试费。</w:t>
      </w: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jc w:val="both"/>
        <w:textAlignment w:val="auto"/>
        <w:rPr>
          <w:rFonts w:hint="eastAsia" w:ascii="方正仿宋_GBK" w:hAnsi="方正仿宋_GBK" w:eastAsia="方正仿宋_GBK" w:cs="方正仿宋_GBK"/>
          <w:b/>
          <w:bCs/>
          <w:sz w:val="28"/>
          <w:szCs w:val="28"/>
          <w:lang w:val="en-US" w:eastAsia="zh-CN"/>
        </w:rPr>
      </w:pPr>
      <w:r>
        <w:rPr>
          <w:rFonts w:hint="eastAsia" w:ascii="方正仿宋_GBK" w:hAnsi="方正仿宋_GBK" w:eastAsia="方正仿宋_GBK" w:cs="方正仿宋_GBK"/>
          <w:b/>
          <w:bCs/>
          <w:sz w:val="28"/>
          <w:szCs w:val="28"/>
          <w:lang w:val="en-US" w:eastAsia="zh-CN"/>
        </w:rPr>
        <w:t>五、考试方式</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2022年高职单招普通高中应(往)届毕业生实行“高中学业水平考试成绩+职业适应性测试”评价方式；三校生应(往)届毕业生及无高中学业水平考试成绩的考生实行“文化素质+职业技能”评价方式。</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本次单招考试采用远程网络测试，具体详见我校公告（网址：zjc.dhecw.cn）。</w:t>
      </w: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jc w:val="both"/>
        <w:textAlignment w:val="auto"/>
        <w:rPr>
          <w:rFonts w:hint="eastAsia" w:ascii="方正仿宋_GBK" w:hAnsi="方正仿宋_GBK" w:eastAsia="方正仿宋_GBK" w:cs="方正仿宋_GBK"/>
          <w:b/>
          <w:bCs/>
          <w:sz w:val="28"/>
          <w:szCs w:val="28"/>
          <w:lang w:val="en-US" w:eastAsia="zh-CN"/>
        </w:rPr>
      </w:pPr>
      <w:r>
        <w:rPr>
          <w:rFonts w:hint="eastAsia" w:ascii="方正仿宋_GBK" w:hAnsi="方正仿宋_GBK" w:eastAsia="方正仿宋_GBK" w:cs="方正仿宋_GBK"/>
          <w:b/>
          <w:bCs/>
          <w:sz w:val="28"/>
          <w:szCs w:val="28"/>
          <w:lang w:val="en-US" w:eastAsia="zh-CN"/>
        </w:rPr>
        <w:t>六、录取办法</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录取工作在省教育厅、省招生考试院指导和监督下，按照“公平、公正、公开、择优录取”的原则进行。2022年高职单招录取采用“专业+院校”平行志愿投档录取模式，省招生考试院根据统筹下达的招生计划和各高职单招院校组织考试后提供的考生成绩，依据考生志愿、按照成绩排位，实行平行志愿投档。</w:t>
      </w: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jc w:val="both"/>
        <w:textAlignment w:val="auto"/>
        <w:rPr>
          <w:rFonts w:hint="eastAsia" w:ascii="方正仿宋_GBK" w:hAnsi="方正仿宋_GBK" w:eastAsia="方正仿宋_GBK" w:cs="方正仿宋_GBK"/>
          <w:b/>
          <w:bCs/>
          <w:sz w:val="28"/>
          <w:szCs w:val="28"/>
          <w:lang w:val="en-US" w:eastAsia="zh-CN"/>
        </w:rPr>
      </w:pPr>
      <w:r>
        <w:rPr>
          <w:rFonts w:hint="eastAsia" w:ascii="方正仿宋_GBK" w:hAnsi="方正仿宋_GBK" w:eastAsia="方正仿宋_GBK" w:cs="方正仿宋_GBK"/>
          <w:b/>
          <w:bCs/>
          <w:sz w:val="28"/>
          <w:szCs w:val="28"/>
          <w:lang w:val="en-US" w:eastAsia="zh-CN"/>
        </w:rPr>
        <w:t>七、专业简介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◆电力系统自动化技术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本专业培养适应社会主义现代化建设需要，德、智、体、美、劳全面发展，爱岗敬业，团结协作，具有本专业岗位群必备的基础知识和专业技能，掌握电力系统基础知识和技能，具有从事电力系统的电气设计、检修、安装、调试、维护及管理的高素技术技能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高等数学、工程制图、电路与磁路基础、电气识图与CAD绘图基础、电子技术基础、发电厂、变电站电气设备、拖动基础、电力系统及自动化、电力系统自动装置、电力系统概论、电力系统继电保护、电气控制与PLC、自动控制理论.</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该专业是全国电力人才需求缺口较大专业之一，根据我校的实际情况，通过校校、校企合作，工学结合”构建“1221”人才培养模式。根据该模式，“上”与昆明理工大学电力工程学院合作，“下”与德宏秦瑞（集团）电力投资开发有限公司合作，搭建了校校、校企合作、工学结合的人才培养平台，形成了优势互补、资源共享的格局。同时与云南省第109职业鉴定所（德宏州制糖工业研究所）建立了校内“证书”培训站，为该专业学生开展技能培训提供了良好的平台，学生“证书”获取率达到98%，有效提高了学生的专业技能。</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【就业方向】从事电力系统自动化设备操作和维护，产品测试与维修，生产线安装、调试和维修，生产服务管理和技术支持等工作。</w:t>
      </w:r>
    </w:p>
    <w:p>
      <w:pPr>
        <w:spacing w:line="420" w:lineRule="exact"/>
        <w:rPr>
          <w:rFonts w:asciiTheme="minorEastAsia" w:hAnsiTheme="minorEastAsia"/>
          <w:sz w:val="28"/>
          <w:szCs w:val="28"/>
        </w:rPr>
      </w:pPr>
      <w:r>
        <w:rPr>
          <w:rFonts w:asciiTheme="minorEastAsia" w:hAnsiTheme="minorEastAsia"/>
          <w:sz w:val="28"/>
          <w:szCs w:val="28"/>
        </w:rPr>
        <w:drawing>
          <wp:anchor distT="0" distB="0" distL="114300" distR="114300" simplePos="0" relativeHeight="251659264" behindDoc="0" locked="0" layoutInCell="1" allowOverlap="1">
            <wp:simplePos x="0" y="0"/>
            <wp:positionH relativeFrom="column">
              <wp:posOffset>-1012190</wp:posOffset>
            </wp:positionH>
            <wp:positionV relativeFrom="paragraph">
              <wp:posOffset>102870</wp:posOffset>
            </wp:positionV>
            <wp:extent cx="2517775" cy="1657985"/>
            <wp:effectExtent l="0" t="0" r="15875" b="1841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cstate="print">
                      <a:extLst>
                        <a:ext uri="{28A0092B-C50C-407E-A947-70E740481C1C}">
                          <a14:useLocalDpi xmlns:a14="http://schemas.microsoft.com/office/drawing/2010/main" val="0"/>
                        </a:ext>
                      </a:extLst>
                    </a:blip>
                    <a:srcRect l="6428" t="3265" r="8224" b="11075"/>
                    <a:stretch>
                      <a:fillRect/>
                    </a:stretch>
                  </pic:blipFill>
                  <pic:spPr>
                    <a:xfrm>
                      <a:off x="0" y="0"/>
                      <a:ext cx="2521030" cy="1657985"/>
                    </a:xfrm>
                    <a:prstGeom prst="rect">
                      <a:avLst/>
                    </a:prstGeom>
                    <a:noFill/>
                    <a:ln>
                      <a:noFill/>
                    </a:ln>
                  </pic:spPr>
                </pic:pic>
              </a:graphicData>
            </a:graphic>
          </wp:anchor>
        </w:drawing>
      </w:r>
      <w:r>
        <w:rPr>
          <w:rFonts w:asciiTheme="minorEastAsia" w:hAnsiTheme="minorEastAsia"/>
          <w:sz w:val="28"/>
          <w:szCs w:val="28"/>
        </w:rPr>
        <w:drawing>
          <wp:anchor distT="0" distB="0" distL="114300" distR="114300" simplePos="0" relativeHeight="251660288" behindDoc="0" locked="0" layoutInCell="1" allowOverlap="1">
            <wp:simplePos x="0" y="0"/>
            <wp:positionH relativeFrom="column">
              <wp:posOffset>3963670</wp:posOffset>
            </wp:positionH>
            <wp:positionV relativeFrom="paragraph">
              <wp:posOffset>127635</wp:posOffset>
            </wp:positionV>
            <wp:extent cx="2327275" cy="1633220"/>
            <wp:effectExtent l="0" t="0" r="15875" b="508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l="9243"/>
                    <a:stretch>
                      <a:fillRect/>
                    </a:stretch>
                  </pic:blipFill>
                  <pic:spPr>
                    <a:xfrm>
                      <a:off x="0" y="0"/>
                      <a:ext cx="2327275" cy="1633220"/>
                    </a:xfrm>
                    <a:prstGeom prst="rect">
                      <a:avLst/>
                    </a:prstGeom>
                    <a:noFill/>
                    <a:ln>
                      <a:noFill/>
                    </a:ln>
                  </pic:spPr>
                </pic:pic>
              </a:graphicData>
            </a:graphic>
          </wp:anchor>
        </w:drawing>
      </w:r>
      <w:r>
        <w:rPr>
          <w:rFonts w:asciiTheme="minorEastAsia" w:hAnsiTheme="minorEastAsia"/>
          <w:sz w:val="28"/>
          <w:szCs w:val="28"/>
        </w:rPr>
        <w:drawing>
          <wp:anchor distT="0" distB="0" distL="114300" distR="114300" simplePos="0" relativeHeight="251661312" behindDoc="1" locked="0" layoutInCell="1" allowOverlap="1">
            <wp:simplePos x="0" y="0"/>
            <wp:positionH relativeFrom="column">
              <wp:posOffset>1557020</wp:posOffset>
            </wp:positionH>
            <wp:positionV relativeFrom="paragraph">
              <wp:posOffset>121285</wp:posOffset>
            </wp:positionV>
            <wp:extent cx="2336800" cy="1637030"/>
            <wp:effectExtent l="0" t="0" r="6350" b="127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cstate="print">
                      <a:extLst>
                        <a:ext uri="{28A0092B-C50C-407E-A947-70E740481C1C}">
                          <a14:useLocalDpi xmlns:a14="http://schemas.microsoft.com/office/drawing/2010/main" val="0"/>
                        </a:ext>
                      </a:extLst>
                    </a:blip>
                    <a:srcRect t="9423" b="9423"/>
                    <a:stretch>
                      <a:fillRect/>
                    </a:stretch>
                  </pic:blipFill>
                  <pic:spPr>
                    <a:xfrm>
                      <a:off x="0" y="0"/>
                      <a:ext cx="2338495" cy="1637030"/>
                    </a:xfrm>
                    <a:prstGeom prst="rect">
                      <a:avLst/>
                    </a:prstGeom>
                    <a:noFill/>
                    <a:ln>
                      <a:noFill/>
                    </a:ln>
                  </pic:spPr>
                </pic:pic>
              </a:graphicData>
            </a:graphic>
          </wp:anchor>
        </w:drawing>
      </w:r>
    </w:p>
    <w:p>
      <w:pPr>
        <w:widowControl/>
        <w:spacing w:line="360" w:lineRule="exact"/>
        <w:rPr>
          <w:rFonts w:asciiTheme="minorEastAsia" w:hAnsiTheme="minorEastAsia"/>
          <w:sz w:val="28"/>
          <w:szCs w:val="28"/>
        </w:rPr>
      </w:pPr>
    </w:p>
    <w:p>
      <w:pPr>
        <w:widowControl/>
        <w:spacing w:line="360" w:lineRule="exact"/>
        <w:rPr>
          <w:rFonts w:asciiTheme="minorEastAsia" w:hAnsiTheme="minorEastAsia"/>
          <w:sz w:val="28"/>
          <w:szCs w:val="28"/>
        </w:rPr>
      </w:pPr>
    </w:p>
    <w:p>
      <w:pPr>
        <w:widowControl/>
        <w:spacing w:line="360" w:lineRule="exact"/>
        <w:rPr>
          <w:rFonts w:asciiTheme="minorEastAsia" w:hAnsiTheme="minorEastAsia"/>
          <w:sz w:val="28"/>
          <w:szCs w:val="28"/>
        </w:rPr>
      </w:pPr>
    </w:p>
    <w:p>
      <w:pPr>
        <w:widowControl/>
        <w:tabs>
          <w:tab w:val="left" w:pos="5077"/>
        </w:tabs>
        <w:spacing w:line="360" w:lineRule="exact"/>
        <w:rPr>
          <w:rFonts w:asciiTheme="minorEastAsia" w:hAnsiTheme="minorEastAsia"/>
          <w:sz w:val="28"/>
          <w:szCs w:val="28"/>
        </w:rPr>
      </w:pPr>
      <w:r>
        <w:rPr>
          <w:rFonts w:asciiTheme="minorEastAsia" w:hAnsiTheme="minorEastAsia"/>
          <w:sz w:val="28"/>
          <w:szCs w:val="28"/>
        </w:rPr>
        <w:tab/>
      </w:r>
    </w:p>
    <w:p>
      <w:pPr>
        <w:widowControl/>
        <w:spacing w:line="360" w:lineRule="exact"/>
        <w:rPr>
          <w:rFonts w:asciiTheme="minorEastAsia" w:hAnsiTheme="minorEastAsia"/>
          <w:sz w:val="28"/>
          <w:szCs w:val="28"/>
        </w:rPr>
      </w:pPr>
    </w:p>
    <w:p>
      <w:pPr>
        <w:widowControl/>
        <w:spacing w:line="360" w:lineRule="exact"/>
        <w:rPr>
          <w:rFonts w:asciiTheme="minorEastAsia" w:hAnsiTheme="minorEastAsia"/>
          <w:sz w:val="28"/>
          <w:szCs w:val="28"/>
        </w:rPr>
      </w:pPr>
    </w:p>
    <w:p>
      <w:pPr>
        <w:widowControl/>
        <w:spacing w:line="360" w:lineRule="exact"/>
        <w:rPr>
          <w:rFonts w:asciiTheme="minorEastAsia" w:hAnsiTheme="minorEastAsia"/>
          <w:sz w:val="28"/>
          <w:szCs w:val="28"/>
        </w:rPr>
      </w:pPr>
      <w:r>
        <w:rPr>
          <w:rFonts w:asciiTheme="minorEastAsia" w:hAnsiTheme="minorEastAsia"/>
          <w:sz w:val="28"/>
          <w:szCs w:val="28"/>
        </w:rPr>
        <mc:AlternateContent>
          <mc:Choice Requires="wps">
            <w:drawing>
              <wp:anchor distT="45720" distB="45720" distL="114300" distR="114300" simplePos="0" relativeHeight="251663360" behindDoc="0" locked="0" layoutInCell="1" allowOverlap="1">
                <wp:simplePos x="0" y="0"/>
                <wp:positionH relativeFrom="column">
                  <wp:posOffset>1872615</wp:posOffset>
                </wp:positionH>
                <wp:positionV relativeFrom="paragraph">
                  <wp:posOffset>200025</wp:posOffset>
                </wp:positionV>
                <wp:extent cx="1765300" cy="1404620"/>
                <wp:effectExtent l="0" t="0" r="6350" b="5080"/>
                <wp:wrapSquare wrapText="bothSides"/>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65300" cy="1404620"/>
                        </a:xfrm>
                        <a:prstGeom prst="rect">
                          <a:avLst/>
                        </a:prstGeom>
                        <a:solidFill>
                          <a:srgbClr val="FFFFFF"/>
                        </a:solidFill>
                        <a:ln w="9525">
                          <a:noFill/>
                          <a:miter lim="800000"/>
                        </a:ln>
                      </wps:spPr>
                      <wps:txbx>
                        <w:txbxContent>
                          <w:p>
                            <w:r>
                              <w:rPr>
                                <w:rFonts w:hint="eastAsia"/>
                              </w:rPr>
                              <w:t>电力系统继电保护实训室</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47.45pt;margin-top:15.75pt;height:110.6pt;width:139pt;mso-wrap-distance-bottom:3.6pt;mso-wrap-distance-left:9pt;mso-wrap-distance-right:9pt;mso-wrap-distance-top:3.6pt;z-index:251663360;mso-width-relative:page;mso-height-relative:margin;mso-height-percent:200;" fillcolor="#FFFFFF" filled="t" stroked="f" coordsize="21600,21600" o:gfxdata="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PtLzDYAAAACgEAAA8AAAAAAAAAAQAgAAAAIgAAAGRycy9kb3du&#10;cmV2LnhtbFBLAQIUABQAAAAIAIdO4kBYNrU8OAIAAFMEAAAOAAAAAAAAAAEAIAAAACcBAABkcnMv&#10;ZTJvRG9jLnhtbFBLBQYAAAAABgAGAFkBAADRBQAAAAA=&#10;">
                <v:fill on="t" focussize="0,0"/>
                <v:stroke on="f" miterlimit="8" joinstyle="miter"/>
                <v:imagedata o:title=""/>
                <o:lock v:ext="edit" aspectratio="f"/>
                <v:textbox style="mso-fit-shape-to-text:t;">
                  <w:txbxContent>
                    <w:p>
                      <w:r>
                        <w:rPr>
                          <w:rFonts w:hint="eastAsia"/>
                        </w:rPr>
                        <w:t>电力系统继电保护实训室</w:t>
                      </w:r>
                    </w:p>
                  </w:txbxContent>
                </v:textbox>
                <w10:wrap type="square"/>
              </v:shape>
            </w:pict>
          </mc:Fallback>
        </mc:AlternateContent>
      </w:r>
      <w:r>
        <w:rPr>
          <w:rFonts w:asciiTheme="minorEastAsia" w:hAnsiTheme="minorEastAsia"/>
          <w:sz w:val="28"/>
          <w:szCs w:val="28"/>
        </w:rPr>
        <mc:AlternateContent>
          <mc:Choice Requires="wps">
            <w:drawing>
              <wp:anchor distT="45720" distB="45720" distL="114300" distR="114300" simplePos="0" relativeHeight="251664384" behindDoc="0" locked="0" layoutInCell="1" allowOverlap="1">
                <wp:simplePos x="0" y="0"/>
                <wp:positionH relativeFrom="column">
                  <wp:posOffset>4496435</wp:posOffset>
                </wp:positionH>
                <wp:positionV relativeFrom="paragraph">
                  <wp:posOffset>207010</wp:posOffset>
                </wp:positionV>
                <wp:extent cx="1361440" cy="1404620"/>
                <wp:effectExtent l="0" t="0" r="10160" b="508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61440" cy="1404620"/>
                        </a:xfrm>
                        <a:prstGeom prst="rect">
                          <a:avLst/>
                        </a:prstGeom>
                        <a:solidFill>
                          <a:srgbClr val="FFFFFF"/>
                        </a:solidFill>
                        <a:ln w="9525">
                          <a:noFill/>
                          <a:miter lim="800000"/>
                        </a:ln>
                      </wps:spPr>
                      <wps:txbx>
                        <w:txbxContent>
                          <w:p>
                            <w:r>
                              <w:rPr>
                                <w:rFonts w:hint="eastAsia"/>
                              </w:rPr>
                              <w:t>学生开展心肺复苏</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54.05pt;margin-top:16.3pt;height:110.6pt;width:107.2pt;mso-wrap-distance-bottom:3.6pt;mso-wrap-distance-left:9pt;mso-wrap-distance-right:9pt;mso-wrap-distance-top:3.6pt;z-index:251664384;mso-width-relative:page;mso-height-relative:margin;mso-height-percent:200;" fillcolor="#FFFFFF" filled="t" stroked="f" coordsize="21600,21600" o:gfxdata="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wNfpNkAAAAKAQAADwAAAAAAAAABACAAAAAiAAAAZHJzL2Rvd25y&#10;ZXYueG1sUEsBAhQAFAAAAAgAh07iQI9/v5A2AgAAUwQAAA4AAAAAAAAAAQAgAAAAKAEAAGRycy9l&#10;Mm9Eb2MueG1sUEsFBgAAAAAGAAYAWQEAANAFAAAAAA==&#10;">
                <v:fill on="t" focussize="0,0"/>
                <v:stroke on="f" miterlimit="8" joinstyle="miter"/>
                <v:imagedata o:title=""/>
                <o:lock v:ext="edit" aspectratio="f"/>
                <v:textbox style="mso-fit-shape-to-text:t;">
                  <w:txbxContent>
                    <w:p>
                      <w:r>
                        <w:rPr>
                          <w:rFonts w:hint="eastAsia"/>
                        </w:rPr>
                        <w:t>学生开展心肺复苏</w:t>
                      </w:r>
                    </w:p>
                  </w:txbxContent>
                </v:textbox>
                <w10:wrap type="square"/>
              </v:shape>
            </w:pict>
          </mc:Fallback>
        </mc:AlternateContent>
      </w:r>
      <w:r>
        <w:rPr>
          <w:rFonts w:asciiTheme="minorEastAsia" w:hAnsiTheme="minorEastAsia"/>
          <w:sz w:val="28"/>
          <w:szCs w:val="28"/>
        </w:rPr>
        <mc:AlternateContent>
          <mc:Choice Requires="wps">
            <w:drawing>
              <wp:anchor distT="45720" distB="45720" distL="114300" distR="114300" simplePos="0" relativeHeight="251662336" behindDoc="0" locked="0" layoutInCell="1" allowOverlap="1">
                <wp:simplePos x="0" y="0"/>
                <wp:positionH relativeFrom="column">
                  <wp:posOffset>-621030</wp:posOffset>
                </wp:positionH>
                <wp:positionV relativeFrom="paragraph">
                  <wp:posOffset>204470</wp:posOffset>
                </wp:positionV>
                <wp:extent cx="1361440" cy="1404620"/>
                <wp:effectExtent l="0" t="0" r="10160" b="508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61440" cy="1404620"/>
                        </a:xfrm>
                        <a:prstGeom prst="rect">
                          <a:avLst/>
                        </a:prstGeom>
                        <a:solidFill>
                          <a:srgbClr val="FFFFFF"/>
                        </a:solidFill>
                        <a:ln w="9525">
                          <a:noFill/>
                          <a:miter lim="800000"/>
                        </a:ln>
                      </wps:spPr>
                      <wps:txbx>
                        <w:txbxContent>
                          <w:p>
                            <w:r>
                              <w:rPr>
                                <w:rFonts w:hint="eastAsia"/>
                              </w:rPr>
                              <w:t>学生到变电站见习</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8.9pt;margin-top:16.1pt;height:110.6pt;width:107.2pt;mso-wrap-distance-bottom:3.6pt;mso-wrap-distance-left:9pt;mso-wrap-distance-right:9pt;mso-wrap-distance-top:3.6pt;z-index:251662336;mso-width-relative:page;mso-height-relative:margin;mso-height-percent:200;" fillcolor="#FFFFFF" filled="t" stroked="f" coordsize="21600,21600" o:gfxdata="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Cgqr2QAAAAoBAAAPAAAAAAAAAAEAIAAAACIAAABkcnMvZG93&#10;bnJldi54bWxQSwECFAAUAAAACACHTuJAvuUtCTgCAABVBAAADgAAAAAAAAABACAAAAAoAQAAZHJz&#10;L2Uyb0RvYy54bWxQSwUGAAAAAAYABgBZAQAA0gUAAAAA&#10;">
                <v:fill on="t" focussize="0,0"/>
                <v:stroke on="f" miterlimit="8" joinstyle="miter"/>
                <v:imagedata o:title=""/>
                <o:lock v:ext="edit" aspectratio="f"/>
                <v:textbox style="mso-fit-shape-to-text:t;">
                  <w:txbxContent>
                    <w:p>
                      <w:r>
                        <w:rPr>
                          <w:rFonts w:hint="eastAsia"/>
                        </w:rPr>
                        <w:t>学生到变电站见习</w:t>
                      </w:r>
                    </w:p>
                  </w:txbxContent>
                </v:textbox>
                <w10:wrap type="square"/>
              </v:shape>
            </w:pict>
          </mc:Fallback>
        </mc:AlternateContent>
      </w:r>
    </w:p>
    <w:p>
      <w:pPr>
        <w:widowControl/>
        <w:spacing w:line="360" w:lineRule="exact"/>
        <w:rPr>
          <w:rFonts w:asciiTheme="minorEastAsia" w:hAnsiTheme="minorEastAsia"/>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◆汽车制造与试验技术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本专业培养适应社会主义现代化建设需要，德、智、体、美、劳全面发展，具有一定的科学文化水平，良好的人文素养、职业道德和创新意识，精益求精的工匠精神，较强的职业能力；掌握汽车制造与试验专业知识和技术技能，面向汽车制造人员、汽车、摩托车维修技术人员、汽车售后服务顾问等职业群，能够从事汽车制造、汽车质量检测、汽车维修等工作的高素质技术技能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汽车构造、汽车发动机检测与维修、汽车底盘检测与维修、汽车电气系统检测与维修、汽车电控系统检修、节能与新能源技术、汽车装配与调试、汽车使用与维护、汽车制造工艺、汽车车身修复与涂装技术、汽车保险与理赔。</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我国汽车产业蓬勃发展，需要大量的生产和维修人员，目前人才缺口很大，尤其是高技能人才。我校配备了满足教学需要的实践教学条件，可支持主干课程实施“教、学、做”一体化的教学，推动项目教学内容与教学方法改革，实现对学生职业能力培养和训练。从生产到销售，我校拥有系统的校外实训基地，从生产到销售和售后，都有相关的合作企业。</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【就业方向】汽车制造、汽车、摩托车维修、汽车售后服务职业群，汽车质量检测等。</w:t>
      </w:r>
    </w:p>
    <w:p>
      <w:pPr>
        <w:widowControl/>
        <w:spacing w:line="420" w:lineRule="exact"/>
        <w:rPr>
          <w:color w:val="000000"/>
          <w:kern w:val="0"/>
          <w:sz w:val="24"/>
          <w:lang w:bidi="ar"/>
        </w:rPr>
      </w:pPr>
    </w:p>
    <w:p>
      <w:pPr>
        <w:widowControl/>
        <w:spacing w:line="420" w:lineRule="exact"/>
        <w:rPr>
          <w:color w:val="000000"/>
          <w:kern w:val="0"/>
          <w:sz w:val="24"/>
          <w:lang w:bidi="ar"/>
        </w:rPr>
      </w:pPr>
    </w:p>
    <w:p>
      <w:pPr>
        <w:widowControl/>
        <w:spacing w:line="420" w:lineRule="exact"/>
        <w:rPr>
          <w:color w:val="000000"/>
          <w:kern w:val="0"/>
          <w:sz w:val="24"/>
          <w:lang w:bidi="ar"/>
        </w:rPr>
      </w:pPr>
    </w:p>
    <w:p>
      <w:pPr>
        <w:widowControl/>
        <w:spacing w:line="420" w:lineRule="exact"/>
        <w:rPr>
          <w:color w:val="000000"/>
          <w:kern w:val="0"/>
          <w:sz w:val="24"/>
          <w:lang w:bidi="ar"/>
        </w:rPr>
      </w:pPr>
    </w:p>
    <w:p>
      <w:pPr>
        <w:rPr>
          <w:sz w:val="28"/>
          <w:szCs w:val="28"/>
        </w:rPr>
      </w:pPr>
      <w:r>
        <w:rPr>
          <w:color w:val="333333"/>
          <w:sz w:val="32"/>
          <w:szCs w:val="32"/>
        </w:rPr>
        <w:drawing>
          <wp:anchor distT="0" distB="0" distL="114300" distR="114300" simplePos="0" relativeHeight="251669504" behindDoc="0" locked="0" layoutInCell="1" allowOverlap="1">
            <wp:simplePos x="0" y="0"/>
            <wp:positionH relativeFrom="column">
              <wp:posOffset>3932555</wp:posOffset>
            </wp:positionH>
            <wp:positionV relativeFrom="paragraph">
              <wp:posOffset>147320</wp:posOffset>
            </wp:positionV>
            <wp:extent cx="2461260" cy="1693545"/>
            <wp:effectExtent l="0" t="0" r="15240" b="190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rcRect l="7665" t="21592" r="6817"/>
                    <a:stretch>
                      <a:fillRect/>
                    </a:stretch>
                  </pic:blipFill>
                  <pic:spPr>
                    <a:xfrm>
                      <a:off x="0" y="0"/>
                      <a:ext cx="2461189" cy="1693439"/>
                    </a:xfrm>
                    <a:prstGeom prst="rect">
                      <a:avLst/>
                    </a:prstGeom>
                    <a:noFill/>
                    <a:ln>
                      <a:noFill/>
                    </a:ln>
                  </pic:spPr>
                </pic:pic>
              </a:graphicData>
            </a:graphic>
          </wp:anchor>
        </w:drawing>
      </w:r>
      <w:r>
        <w:rPr>
          <w:color w:val="000000"/>
          <w:kern w:val="0"/>
          <w:sz w:val="24"/>
          <w:lang w:bidi="ar"/>
        </w:rPr>
        <w:drawing>
          <wp:anchor distT="0" distB="0" distL="114300" distR="114300" simplePos="0" relativeHeight="251665408" behindDoc="0" locked="0" layoutInCell="1" allowOverlap="1">
            <wp:simplePos x="0" y="0"/>
            <wp:positionH relativeFrom="column">
              <wp:posOffset>1514475</wp:posOffset>
            </wp:positionH>
            <wp:positionV relativeFrom="paragraph">
              <wp:posOffset>147955</wp:posOffset>
            </wp:positionV>
            <wp:extent cx="2366645" cy="1692910"/>
            <wp:effectExtent l="0" t="0" r="14605" b="2540"/>
            <wp:wrapNone/>
            <wp:docPr id="1" name="图片 1" descr="微信图片_202203072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07231809"/>
                    <pic:cNvPicPr>
                      <a:picLocks noChangeAspect="1" noChangeArrowheads="1"/>
                    </pic:cNvPicPr>
                  </pic:nvPicPr>
                  <pic:blipFill>
                    <a:blip r:embed="rId8" cstate="print">
                      <a:extLst>
                        <a:ext uri="{28A0092B-C50C-407E-A947-70E740481C1C}">
                          <a14:useLocalDpi xmlns:a14="http://schemas.microsoft.com/office/drawing/2010/main" val="0"/>
                        </a:ext>
                      </a:extLst>
                    </a:blip>
                    <a:srcRect t="2" r="14206" b="18209"/>
                    <a:stretch>
                      <a:fillRect/>
                    </a:stretch>
                  </pic:blipFill>
                  <pic:spPr>
                    <a:xfrm>
                      <a:off x="0" y="0"/>
                      <a:ext cx="2366645" cy="1692910"/>
                    </a:xfrm>
                    <a:prstGeom prst="rect">
                      <a:avLst/>
                    </a:prstGeom>
                    <a:noFill/>
                    <a:ln>
                      <a:noFill/>
                    </a:ln>
                  </pic:spPr>
                </pic:pic>
              </a:graphicData>
            </a:graphic>
          </wp:anchor>
        </w:drawing>
      </w:r>
      <w:r>
        <w:rPr>
          <w:color w:val="000000"/>
          <w:kern w:val="0"/>
          <w:sz w:val="24"/>
          <w:lang w:bidi="ar"/>
        </w:rPr>
        <w:drawing>
          <wp:anchor distT="0" distB="0" distL="114300" distR="114300" simplePos="0" relativeHeight="251666432" behindDoc="0" locked="0" layoutInCell="1" allowOverlap="1">
            <wp:simplePos x="0" y="0"/>
            <wp:positionH relativeFrom="column">
              <wp:posOffset>-1065530</wp:posOffset>
            </wp:positionH>
            <wp:positionV relativeFrom="paragraph">
              <wp:posOffset>164465</wp:posOffset>
            </wp:positionV>
            <wp:extent cx="2508885" cy="1676400"/>
            <wp:effectExtent l="0" t="0" r="5715" b="0"/>
            <wp:wrapNone/>
            <wp:docPr id="4" name="图片 4" descr="微信图片_202203072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307231840"/>
                    <pic:cNvPicPr>
                      <a:picLocks noChangeAspect="1" noChangeArrowheads="1"/>
                    </pic:cNvPicPr>
                  </pic:nvPicPr>
                  <pic:blipFill>
                    <a:blip r:embed="rId9" cstate="print">
                      <a:extLst>
                        <a:ext uri="{28A0092B-C50C-407E-A947-70E740481C1C}">
                          <a14:useLocalDpi xmlns:a14="http://schemas.microsoft.com/office/drawing/2010/main" val="0"/>
                        </a:ext>
                      </a:extLst>
                    </a:blip>
                    <a:srcRect l="10446" t="7161" r="5598" b="18027"/>
                    <a:stretch>
                      <a:fillRect/>
                    </a:stretch>
                  </pic:blipFill>
                  <pic:spPr>
                    <a:xfrm>
                      <a:off x="0" y="0"/>
                      <a:ext cx="2510815" cy="1677945"/>
                    </a:xfrm>
                    <a:prstGeom prst="rect">
                      <a:avLst/>
                    </a:prstGeom>
                    <a:noFill/>
                    <a:ln>
                      <a:noFill/>
                    </a:ln>
                  </pic:spPr>
                </pic:pic>
              </a:graphicData>
            </a:graphic>
          </wp:anchor>
        </w:drawing>
      </w:r>
    </w:p>
    <w:p>
      <w:pPr>
        <w:rPr>
          <w:sz w:val="28"/>
          <w:szCs w:val="28"/>
        </w:rPr>
      </w:pPr>
    </w:p>
    <w:p>
      <w:pPr>
        <w:rPr>
          <w:sz w:val="28"/>
          <w:szCs w:val="28"/>
        </w:rPr>
      </w:pPr>
    </w:p>
    <w:p>
      <w:pPr>
        <w:rPr>
          <w:sz w:val="28"/>
          <w:szCs w:val="28"/>
        </w:rPr>
      </w:pPr>
    </w:p>
    <w:p>
      <w:pPr>
        <w:rPr>
          <w:sz w:val="28"/>
          <w:szCs w:val="28"/>
        </w:rPr>
      </w:pPr>
      <w:r>
        <w:rPr>
          <w:rFonts w:asciiTheme="minorEastAsia" w:hAnsiTheme="minorEastAsia"/>
          <w:sz w:val="28"/>
          <w:szCs w:val="28"/>
        </w:rPr>
        <mc:AlternateContent>
          <mc:Choice Requires="wps">
            <w:drawing>
              <wp:anchor distT="45720" distB="45720" distL="114300" distR="114300" simplePos="0" relativeHeight="251670528" behindDoc="0" locked="0" layoutInCell="1" allowOverlap="1">
                <wp:simplePos x="0" y="0"/>
                <wp:positionH relativeFrom="column">
                  <wp:posOffset>4496435</wp:posOffset>
                </wp:positionH>
                <wp:positionV relativeFrom="paragraph">
                  <wp:posOffset>356870</wp:posOffset>
                </wp:positionV>
                <wp:extent cx="1805305" cy="1404620"/>
                <wp:effectExtent l="0" t="0" r="4445" b="5080"/>
                <wp:wrapSquare wrapText="bothSides"/>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05305" cy="1404620"/>
                        </a:xfrm>
                        <a:prstGeom prst="rect">
                          <a:avLst/>
                        </a:prstGeom>
                        <a:solidFill>
                          <a:srgbClr val="FFFFFF"/>
                        </a:solidFill>
                        <a:ln w="9525">
                          <a:noFill/>
                          <a:miter lim="800000"/>
                        </a:ln>
                      </wps:spPr>
                      <wps:txbx>
                        <w:txbxContent>
                          <w:p>
                            <w:r>
                              <w:rPr>
                                <w:rFonts w:hint="eastAsia"/>
                              </w:rPr>
                              <w:t>汽车发动机维修实训中心</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54.05pt;margin-top:28.1pt;height:110.6pt;width:142.15pt;mso-wrap-distance-bottom:3.6pt;mso-wrap-distance-left:9pt;mso-wrap-distance-right:9pt;mso-wrap-distance-top:3.6pt;z-index:251670528;mso-width-relative:page;mso-height-relative:margin;mso-height-percent:200;" fillcolor="#FFFFFF" filled="t" stroked="f" coordsize="21600,21600" o:gfxdata="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OredrZAAAACgEAAA8AAAAAAAAAAQAgAAAAIgAAAGRycy9k&#10;b3ducmV2LnhtbFBLAQIUABQAAAAIAIdO4kC+Cy9mOgIAAFQEAAAOAAAAAAAAAAEAIAAAACgBAABk&#10;cnMvZTJvRG9jLnhtbFBLBQYAAAAABgAGAFkBAADUBQAAAAA=&#10;">
                <v:fill on="t" focussize="0,0"/>
                <v:stroke on="f" miterlimit="8" joinstyle="miter"/>
                <v:imagedata o:title=""/>
                <o:lock v:ext="edit" aspectratio="f"/>
                <v:textbox style="mso-fit-shape-to-text:t;">
                  <w:txbxContent>
                    <w:p>
                      <w:r>
                        <w:rPr>
                          <w:rFonts w:hint="eastAsia"/>
                        </w:rPr>
                        <w:t>汽车发动机维修实训中心</w:t>
                      </w:r>
                    </w:p>
                  </w:txbxContent>
                </v:textbox>
                <w10:wrap type="square"/>
              </v:shape>
            </w:pict>
          </mc:Fallback>
        </mc:AlternateContent>
      </w:r>
      <w:r>
        <w:rPr>
          <w:rFonts w:asciiTheme="minorEastAsia" w:hAnsiTheme="minorEastAsia"/>
          <w:sz w:val="28"/>
          <w:szCs w:val="28"/>
        </w:rPr>
        <mc:AlternateContent>
          <mc:Choice Requires="wps">
            <w:drawing>
              <wp:anchor distT="45720" distB="45720" distL="114300" distR="114300" simplePos="0" relativeHeight="251668480" behindDoc="0" locked="0" layoutInCell="1" allowOverlap="1">
                <wp:simplePos x="0" y="0"/>
                <wp:positionH relativeFrom="column">
                  <wp:posOffset>2009775</wp:posOffset>
                </wp:positionH>
                <wp:positionV relativeFrom="paragraph">
                  <wp:posOffset>356235</wp:posOffset>
                </wp:positionV>
                <wp:extent cx="1361440" cy="1404620"/>
                <wp:effectExtent l="0" t="0" r="10160" b="5080"/>
                <wp:wrapSquare wrapText="bothSides"/>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61440" cy="1404620"/>
                        </a:xfrm>
                        <a:prstGeom prst="rect">
                          <a:avLst/>
                        </a:prstGeom>
                        <a:solidFill>
                          <a:srgbClr val="FFFFFF"/>
                        </a:solidFill>
                        <a:ln w="9525">
                          <a:noFill/>
                          <a:miter lim="800000"/>
                        </a:ln>
                      </wps:spPr>
                      <wps:txbx>
                        <w:txbxContent>
                          <w:p>
                            <w:r>
                              <w:rPr>
                                <w:rFonts w:hint="eastAsia"/>
                              </w:rPr>
                              <w:t>汽车工程实训中心</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8.25pt;margin-top:28.05pt;height:110.6pt;width:107.2pt;mso-wrap-distance-bottom:3.6pt;mso-wrap-distance-left:9pt;mso-wrap-distance-right:9pt;mso-wrap-distance-top:3.6pt;z-index:251668480;mso-width-relative:page;mso-height-relative:margin;mso-height-percent:200;" fillcolor="#FFFFFF" filled="t" stroked="f" coordsize="21600,21600" o:gfxdata="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K+3s5dkAAAAKAQAADwAAAAAAAAABACAAAAAiAAAAZHJzL2Rvd25y&#10;ZXYueG1sUEsBAhQAFAAAAAgAh07iQPUybXM2AgAAVAQAAA4AAAAAAAAAAQAgAAAAKAEAAGRycy9l&#10;Mm9Eb2MueG1sUEsFBgAAAAAGAAYAWQEAANAFAAAAAA==&#10;">
                <v:fill on="t" focussize="0,0"/>
                <v:stroke on="f" miterlimit="8" joinstyle="miter"/>
                <v:imagedata o:title=""/>
                <o:lock v:ext="edit" aspectratio="f"/>
                <v:textbox style="mso-fit-shape-to-text:t;">
                  <w:txbxContent>
                    <w:p>
                      <w:r>
                        <w:rPr>
                          <w:rFonts w:hint="eastAsia"/>
                        </w:rPr>
                        <w:t>汽车工程实训中心</w:t>
                      </w:r>
                    </w:p>
                  </w:txbxContent>
                </v:textbox>
                <w10:wrap type="square"/>
              </v:shape>
            </w:pict>
          </mc:Fallback>
        </mc:AlternateContent>
      </w:r>
      <w:r>
        <w:rPr>
          <w:rFonts w:asciiTheme="minorEastAsia" w:hAnsiTheme="minorEastAsia"/>
          <w:sz w:val="28"/>
          <w:szCs w:val="28"/>
        </w:rPr>
        <mc:AlternateContent>
          <mc:Choice Requires="wps">
            <w:drawing>
              <wp:anchor distT="45720" distB="45720" distL="114300" distR="114300" simplePos="0" relativeHeight="251667456" behindDoc="0" locked="0" layoutInCell="1" allowOverlap="1">
                <wp:simplePos x="0" y="0"/>
                <wp:positionH relativeFrom="column">
                  <wp:posOffset>-553720</wp:posOffset>
                </wp:positionH>
                <wp:positionV relativeFrom="paragraph">
                  <wp:posOffset>356870</wp:posOffset>
                </wp:positionV>
                <wp:extent cx="1085215" cy="1404620"/>
                <wp:effectExtent l="0" t="0" r="635" b="508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85215" cy="1404620"/>
                        </a:xfrm>
                        <a:prstGeom prst="rect">
                          <a:avLst/>
                        </a:prstGeom>
                        <a:solidFill>
                          <a:srgbClr val="FFFFFF"/>
                        </a:solidFill>
                        <a:ln w="9525">
                          <a:noFill/>
                          <a:miter lim="800000"/>
                        </a:ln>
                      </wps:spPr>
                      <wps:txbx>
                        <w:txbxContent>
                          <w:p>
                            <w:r>
                              <w:rPr>
                                <w:rFonts w:hint="eastAsia"/>
                              </w:rPr>
                              <w:t>学生开展实训</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3.6pt;margin-top:28.1pt;height:110.6pt;width:85.45pt;mso-wrap-distance-bottom:3.6pt;mso-wrap-distance-left:9pt;mso-wrap-distance-right:9pt;mso-wrap-distance-top:3.6pt;z-index:251667456;mso-width-relative:page;mso-height-relative:margin;mso-height-percent:200;" fillcolor="#FFFFFF" filled="t" stroked="f" coordsize="21600,21600" o:gfxdata="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owGzH2QAAAAkBAAAPAAAAAAAAAAEAIAAAACIAAABkcnMvZG93&#10;bnJldi54bWxQSwECFAAUAAAACACHTuJAxsn7LDgCAABUBAAADgAAAAAAAAABACAAAAAoAQAAZHJz&#10;L2Uyb0RvYy54bWxQSwUGAAAAAAYABgBZAQAA0gUAAAAA&#10;">
                <v:fill on="t" focussize="0,0"/>
                <v:stroke on="f" miterlimit="8" joinstyle="miter"/>
                <v:imagedata o:title=""/>
                <o:lock v:ext="edit" aspectratio="f"/>
                <v:textbox style="mso-fit-shape-to-text:t;">
                  <w:txbxContent>
                    <w:p>
                      <w:r>
                        <w:rPr>
                          <w:rFonts w:hint="eastAsia"/>
                        </w:rPr>
                        <w:t>学生开展实训</w:t>
                      </w:r>
                    </w:p>
                  </w:txbxContent>
                </v:textbox>
                <w10:wrap type="square"/>
              </v:shape>
            </w:pict>
          </mc:Fallback>
        </mc:AlternateContent>
      </w:r>
    </w:p>
    <w:p>
      <w:pPr>
        <w:rPr>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◆建设工程管理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本专业培养理想信念坚定，德、智、体、美、劳全面发展，具有一定科学文化水平，良好的人文素养、职业道德和创新意识，精益求精的工匠精神，较强的就业能力和可持续发展的能力；掌握建设工程管理专业知识和技术技能，面向专业技术服务业的建设项目管理工程技术职业群，能够从事建设工程管理、工程造价、工程监理、施工技术及组织、工程质量事故分析研究及处理等方面工作能力，适应建设工程管理一线岗位要求的高素质技术技能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高等数学、建筑工程制图及CAD、建筑工程制图及CAD实训、建筑材料、工程测量、建筑构造与识图、建筑结构与识图、建设工程法规及相关知识、建筑施工组织、建筑施工技术、建筑工程计量与计价、建设工程项目管理、工程招投标与合同管理、建筑工程施工质量管理、建筑工程施工安全管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在国家教育部对建设工程管理专业要求的基础上，以学校建筑类专业群为载体，形成专业课程体系，配备能力较强的专业教师，全面支撑毕业要求。本专业具有“1+X”试点考试资格。校内建有工程制图实训室、建筑模型展示室、建筑材料实验室、工程测量实训室、工程造价实训室、工程项目招投标沙盘实训室、工程项目管理沙盘实训室、虚拟仿真实训室，满足教学需要的实践教学条件，可支持主干课程实施“教、学、做”一体化的教学，推动项目教学内容与教学方法改革，实现对学生职业能力培养和训练。学生多次在云南省职业技能大赛中获奖。</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【就业方向】施工项目管理、项目资料管理、工程造价咨询、工程招投标、工程监理等。</w:t>
      </w:r>
    </w:p>
    <w:p>
      <w:pPr>
        <w:widowControl/>
        <w:spacing w:line="420" w:lineRule="exact"/>
        <w:rPr>
          <w:color w:val="000000"/>
          <w:kern w:val="0"/>
          <w:sz w:val="24"/>
          <w:lang w:bidi="ar"/>
        </w:rPr>
      </w:pPr>
    </w:p>
    <w:p>
      <w:pPr>
        <w:rPr>
          <w:sz w:val="28"/>
          <w:szCs w:val="28"/>
        </w:rPr>
      </w:pPr>
      <w:r>
        <w:rPr>
          <w:color w:val="000000"/>
          <w:kern w:val="0"/>
          <w:sz w:val="24"/>
          <w:lang w:bidi="ar"/>
        </w:rPr>
        <w:drawing>
          <wp:anchor distT="0" distB="0" distL="114300" distR="114300" simplePos="0" relativeHeight="251675648" behindDoc="0" locked="0" layoutInCell="1" allowOverlap="1">
            <wp:simplePos x="0" y="0"/>
            <wp:positionH relativeFrom="column">
              <wp:posOffset>-1108710</wp:posOffset>
            </wp:positionH>
            <wp:positionV relativeFrom="paragraph">
              <wp:posOffset>90805</wp:posOffset>
            </wp:positionV>
            <wp:extent cx="2711450" cy="2069465"/>
            <wp:effectExtent l="0" t="0" r="12700" b="6985"/>
            <wp:wrapNone/>
            <wp:docPr id="18" name="图片 18" descr="88ec31507e74e4c2d5e857d0c4082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8ec31507e74e4c2d5e857d0c40827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1450" cy="2069465"/>
                    </a:xfrm>
                    <a:prstGeom prst="rect">
                      <a:avLst/>
                    </a:prstGeom>
                  </pic:spPr>
                </pic:pic>
              </a:graphicData>
            </a:graphic>
          </wp:anchor>
        </w:drawing>
      </w:r>
      <w:r>
        <w:rPr>
          <w:rFonts w:hint="eastAsia"/>
          <w:sz w:val="28"/>
          <w:szCs w:val="28"/>
        </w:rPr>
        <w:drawing>
          <wp:anchor distT="0" distB="0" distL="114300" distR="114300" simplePos="0" relativeHeight="251674624" behindDoc="0" locked="0" layoutInCell="1" allowOverlap="1">
            <wp:simplePos x="0" y="0"/>
            <wp:positionH relativeFrom="column">
              <wp:posOffset>1642745</wp:posOffset>
            </wp:positionH>
            <wp:positionV relativeFrom="paragraph">
              <wp:posOffset>90805</wp:posOffset>
            </wp:positionV>
            <wp:extent cx="1849120" cy="2069465"/>
            <wp:effectExtent l="0" t="0" r="17780" b="6985"/>
            <wp:wrapNone/>
            <wp:docPr id="20" name="图片 20" descr="e726042097bb228c656adbe449b26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726042097bb228c656adbe449b26a9"/>
                    <pic:cNvPicPr>
                      <a:picLocks noChangeAspect="1"/>
                    </pic:cNvPicPr>
                  </pic:nvPicPr>
                  <pic:blipFill>
                    <a:blip r:embed="rId11">
                      <a:extLst>
                        <a:ext uri="{28A0092B-C50C-407E-A947-70E740481C1C}">
                          <a14:useLocalDpi xmlns:a14="http://schemas.microsoft.com/office/drawing/2010/main" val="0"/>
                        </a:ext>
                      </a:extLst>
                    </a:blip>
                    <a:srcRect t="7153" b="9183"/>
                    <a:stretch>
                      <a:fillRect/>
                    </a:stretch>
                  </pic:blipFill>
                  <pic:spPr>
                    <a:xfrm>
                      <a:off x="0" y="0"/>
                      <a:ext cx="1849120" cy="2069465"/>
                    </a:xfrm>
                    <a:prstGeom prst="rect">
                      <a:avLst/>
                    </a:prstGeom>
                    <a:ln>
                      <a:noFill/>
                    </a:ln>
                  </pic:spPr>
                </pic:pic>
              </a:graphicData>
            </a:graphic>
          </wp:anchor>
        </w:drawing>
      </w:r>
      <w:r>
        <w:rPr>
          <w:color w:val="333333"/>
          <w:sz w:val="32"/>
          <w:szCs w:val="32"/>
        </w:rPr>
        <w:drawing>
          <wp:anchor distT="0" distB="0" distL="114300" distR="114300" simplePos="0" relativeHeight="251676672" behindDoc="0" locked="0" layoutInCell="1" allowOverlap="1">
            <wp:simplePos x="0" y="0"/>
            <wp:positionH relativeFrom="column">
              <wp:posOffset>3548380</wp:posOffset>
            </wp:positionH>
            <wp:positionV relativeFrom="paragraph">
              <wp:posOffset>90805</wp:posOffset>
            </wp:positionV>
            <wp:extent cx="2785745" cy="2069465"/>
            <wp:effectExtent l="0" t="0" r="14605" b="6985"/>
            <wp:wrapNone/>
            <wp:docPr id="19" name="图片 19" descr="f93541420099ae9740f0a2ca736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93541420099ae9740f0a2ca7366021"/>
                    <pic:cNvPicPr>
                      <a:picLocks noChangeAspect="1"/>
                    </pic:cNvPicPr>
                  </pic:nvPicPr>
                  <pic:blipFill>
                    <a:blip r:embed="rId12" cstate="print">
                      <a:extLst>
                        <a:ext uri="{28A0092B-C50C-407E-A947-70E740481C1C}">
                          <a14:useLocalDpi xmlns:a14="http://schemas.microsoft.com/office/drawing/2010/main" val="0"/>
                        </a:ext>
                      </a:extLst>
                    </a:blip>
                    <a:srcRect l="1773" t="4529" r="1818"/>
                    <a:stretch>
                      <a:fillRect/>
                    </a:stretch>
                  </pic:blipFill>
                  <pic:spPr>
                    <a:xfrm>
                      <a:off x="0" y="0"/>
                      <a:ext cx="2785929" cy="2069465"/>
                    </a:xfrm>
                    <a:prstGeom prst="rect">
                      <a:avLst/>
                    </a:prstGeom>
                    <a:ln>
                      <a:noFill/>
                    </a:ln>
                  </pic:spPr>
                </pic:pic>
              </a:graphicData>
            </a:graphic>
          </wp:anchor>
        </w:drawing>
      </w:r>
    </w:p>
    <w:p>
      <w:pPr>
        <w:rPr>
          <w:sz w:val="28"/>
          <w:szCs w:val="28"/>
        </w:rPr>
      </w:pPr>
      <w:r>
        <w:rPr>
          <w:rFonts w:asciiTheme="minorEastAsia" w:hAnsiTheme="minorEastAsia"/>
          <w:sz w:val="28"/>
          <w:szCs w:val="28"/>
        </w:rPr>
        <mc:AlternateContent>
          <mc:Choice Requires="wps">
            <w:drawing>
              <wp:anchor distT="45720" distB="45720" distL="114300" distR="114300" simplePos="0" relativeHeight="251671552" behindDoc="0" locked="0" layoutInCell="1" allowOverlap="1">
                <wp:simplePos x="0" y="0"/>
                <wp:positionH relativeFrom="column">
                  <wp:posOffset>113030</wp:posOffset>
                </wp:positionH>
                <wp:positionV relativeFrom="paragraph">
                  <wp:posOffset>326390</wp:posOffset>
                </wp:positionV>
                <wp:extent cx="1085215" cy="1404620"/>
                <wp:effectExtent l="0" t="0" r="635" b="5080"/>
                <wp:wrapSquare wrapText="bothSides"/>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85215" cy="1404620"/>
                        </a:xfrm>
                        <a:prstGeom prst="rect">
                          <a:avLst/>
                        </a:prstGeom>
                        <a:solidFill>
                          <a:srgbClr val="FFFFFF"/>
                        </a:solidFill>
                        <a:ln w="9525">
                          <a:noFill/>
                          <a:miter lim="800000"/>
                        </a:ln>
                      </wps:spPr>
                      <wps:txbx>
                        <w:txbxContent>
                          <w:p>
                            <w:r>
                              <w:rPr>
                                <w:rFonts w:hint="eastAsia"/>
                              </w:rPr>
                              <w:t>学生开展实训</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9pt;margin-top:25.7pt;height:110.6pt;width:85.45pt;mso-wrap-distance-bottom:3.6pt;mso-wrap-distance-left:9pt;mso-wrap-distance-right:9pt;mso-wrap-distance-top:3.6pt;z-index:251671552;mso-width-relative:page;mso-height-relative:margin;mso-height-percent:200;" fillcolor="#FFFFFF" filled="t" stroked="f" coordsize="21600,21600" o:gfxdata="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CHwLLXAAAACQEAAA8AAAAAAAAAAQAgAAAAIgAAAGRycy9kb3du&#10;cmV2LnhtbFBLAQIUABQAAAAIAIdO4kDtTKX7OQIAAFQEAAAOAAAAAAAAAAEAIAAAACYBAABkcnMv&#10;ZTJvRG9jLnhtbFBLBQYAAAAABgAGAFkBAADRBQAAAAA=&#10;">
                <v:fill on="t" focussize="0,0"/>
                <v:stroke on="f" miterlimit="8" joinstyle="miter"/>
                <v:imagedata o:title=""/>
                <o:lock v:ext="edit" aspectratio="f"/>
                <v:textbox style="mso-fit-shape-to-text:t;">
                  <w:txbxContent>
                    <w:p>
                      <w:r>
                        <w:rPr>
                          <w:rFonts w:hint="eastAsia"/>
                        </w:rPr>
                        <w:t>学生开展实训</w:t>
                      </w:r>
                    </w:p>
                  </w:txbxContent>
                </v:textbox>
                <w10:wrap type="square"/>
              </v:shape>
            </w:pict>
          </mc:Fallback>
        </mc:AlternateContent>
      </w:r>
    </w:p>
    <w:p>
      <w:pPr>
        <w:rPr>
          <w:sz w:val="28"/>
          <w:szCs w:val="28"/>
        </w:rPr>
      </w:pPr>
    </w:p>
    <w:p>
      <w:pPr>
        <w:rPr>
          <w:sz w:val="28"/>
          <w:szCs w:val="28"/>
        </w:rPr>
      </w:pPr>
    </w:p>
    <w:p>
      <w:pPr>
        <w:rPr>
          <w:sz w:val="28"/>
          <w:szCs w:val="28"/>
        </w:rPr>
      </w:pPr>
    </w:p>
    <w:p>
      <w:pPr>
        <w:rPr>
          <w:sz w:val="28"/>
          <w:szCs w:val="28"/>
        </w:rPr>
      </w:pPr>
      <w:r>
        <w:rPr>
          <w:rFonts w:asciiTheme="minorEastAsia" w:hAnsiTheme="minorEastAsia"/>
          <w:sz w:val="28"/>
          <w:szCs w:val="28"/>
        </w:rPr>
        <mc:AlternateContent>
          <mc:Choice Requires="wps">
            <w:drawing>
              <wp:anchor distT="45720" distB="45720" distL="114300" distR="114300" simplePos="0" relativeHeight="251672576" behindDoc="0" locked="0" layoutInCell="1" allowOverlap="1">
                <wp:simplePos x="0" y="0"/>
                <wp:positionH relativeFrom="column">
                  <wp:posOffset>4181475</wp:posOffset>
                </wp:positionH>
                <wp:positionV relativeFrom="paragraph">
                  <wp:posOffset>224790</wp:posOffset>
                </wp:positionV>
                <wp:extent cx="1361440" cy="1404620"/>
                <wp:effectExtent l="0" t="0" r="10160" b="5080"/>
                <wp:wrapSquare wrapText="bothSides"/>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61440" cy="1404620"/>
                        </a:xfrm>
                        <a:prstGeom prst="rect">
                          <a:avLst/>
                        </a:prstGeom>
                        <a:solidFill>
                          <a:srgbClr val="FFFFFF"/>
                        </a:solidFill>
                        <a:ln w="9525">
                          <a:noFill/>
                          <a:miter lim="800000"/>
                        </a:ln>
                      </wps:spPr>
                      <wps:txbx>
                        <w:txbxContent>
                          <w:p>
                            <w:r>
                              <w:rPr>
                                <w:rFonts w:hint="eastAsia"/>
                              </w:rPr>
                              <w:t>建筑模型展示室</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29.25pt;margin-top:17.7pt;height:110.6pt;width:107.2pt;mso-wrap-distance-bottom:3.6pt;mso-wrap-distance-left:9pt;mso-wrap-distance-right:9pt;mso-wrap-distance-top:3.6pt;z-index:251672576;mso-width-relative:page;mso-height-relative:margin;mso-height-percent:200;" fillcolor="#FFFFFF" filled="t" stroked="f" coordsize="21600,21600" o:gfxdata="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yL1tkAAAAKAQAADwAAAAAAAAABACAAAAAiAAAAZHJzL2Rvd25y&#10;ZXYueG1sUEsBAhQAFAAAAAgAh07iQN63M6Q2AgAAVAQAAA4AAAAAAAAAAQAgAAAAKAEAAGRycy9l&#10;Mm9Eb2MueG1sUEsFBgAAAAAGAAYAWQEAANAFAAAAAA==&#10;">
                <v:fill on="t" focussize="0,0"/>
                <v:stroke on="f" miterlimit="8" joinstyle="miter"/>
                <v:imagedata o:title=""/>
                <o:lock v:ext="edit" aspectratio="f"/>
                <v:textbox style="mso-fit-shape-to-text:t;">
                  <w:txbxContent>
                    <w:p>
                      <w:r>
                        <w:rPr>
                          <w:rFonts w:hint="eastAsia"/>
                        </w:rPr>
                        <w:t>建筑模型展示室</w:t>
                      </w:r>
                    </w:p>
                  </w:txbxContent>
                </v:textbox>
                <w10:wrap type="square"/>
              </v:shape>
            </w:pict>
          </mc:Fallback>
        </mc:AlternateContent>
      </w:r>
      <w:r>
        <w:rPr>
          <w:rFonts w:asciiTheme="minorEastAsia" w:hAnsiTheme="minorEastAsia"/>
          <w:sz w:val="28"/>
          <w:szCs w:val="28"/>
        </w:rPr>
        <mc:AlternateContent>
          <mc:Choice Requires="wps">
            <w:drawing>
              <wp:anchor distT="45720" distB="45720" distL="114300" distR="114300" simplePos="0" relativeHeight="251677696" behindDoc="0" locked="0" layoutInCell="1" allowOverlap="1">
                <wp:simplePos x="0" y="0"/>
                <wp:positionH relativeFrom="column">
                  <wp:posOffset>1871980</wp:posOffset>
                </wp:positionH>
                <wp:positionV relativeFrom="paragraph">
                  <wp:posOffset>217805</wp:posOffset>
                </wp:positionV>
                <wp:extent cx="1361440" cy="1404620"/>
                <wp:effectExtent l="0" t="0" r="10160" b="5080"/>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61440" cy="1404620"/>
                        </a:xfrm>
                        <a:prstGeom prst="rect">
                          <a:avLst/>
                        </a:prstGeom>
                        <a:solidFill>
                          <a:srgbClr val="FFFFFF"/>
                        </a:solidFill>
                        <a:ln w="9525">
                          <a:noFill/>
                          <a:miter lim="800000"/>
                        </a:ln>
                      </wps:spPr>
                      <wps:txbx>
                        <w:txbxContent>
                          <w:p>
                            <w:r>
                              <w:rPr>
                                <w:rFonts w:hint="eastAsia"/>
                              </w:rPr>
                              <w:t>学生开展实训</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147.4pt;margin-top:17.15pt;height:110.6pt;width:107.2pt;mso-wrap-distance-bottom:3.6pt;mso-wrap-distance-left:9pt;mso-wrap-distance-right:9pt;mso-wrap-distance-top:3.6pt;z-index:251677696;mso-width-relative:page;mso-height-relative:margin;mso-height-percent:200;" fillcolor="#FFFFFF" filled="t" stroked="f" coordsize="21600,21600" o:gfxdata="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d8zTV2AAAAAoBAAAPAAAAAAAAAAEAIAAAACIAAABkcnMvZG93bnJl&#10;di54bWxQSwECFAAUAAAACACHTuJAL0Hp7DYCAABTBAAADgAAAAAAAAABACAAAAAnAQAAZHJzL2Uy&#10;b0RvYy54bWxQSwUGAAAAAAYABgBZAQAAzwUAAAAA&#10;">
                <v:fill on="t" focussize="0,0"/>
                <v:stroke on="f" miterlimit="8" joinstyle="miter"/>
                <v:imagedata o:title=""/>
                <o:lock v:ext="edit" aspectratio="f"/>
                <v:textbox style="mso-fit-shape-to-text:t;">
                  <w:txbxContent>
                    <w:p>
                      <w:r>
                        <w:rPr>
                          <w:rFonts w:hint="eastAsia"/>
                        </w:rPr>
                        <w:t>学生开展实训</w:t>
                      </w:r>
                    </w:p>
                  </w:txbxContent>
                </v:textbox>
                <w10:wrap type="square"/>
              </v:shape>
            </w:pict>
          </mc:Fallback>
        </mc:AlternateContent>
      </w:r>
      <w:r>
        <w:rPr>
          <w:rFonts w:asciiTheme="minorEastAsia" w:hAnsiTheme="minorEastAsia"/>
          <w:sz w:val="28"/>
          <w:szCs w:val="28"/>
        </w:rPr>
        <mc:AlternateContent>
          <mc:Choice Requires="wps">
            <w:drawing>
              <wp:anchor distT="45720" distB="45720" distL="114300" distR="114300" simplePos="0" relativeHeight="251673600" behindDoc="0" locked="0" layoutInCell="1" allowOverlap="1">
                <wp:simplePos x="0" y="0"/>
                <wp:positionH relativeFrom="column">
                  <wp:posOffset>-913130</wp:posOffset>
                </wp:positionH>
                <wp:positionV relativeFrom="paragraph">
                  <wp:posOffset>203835</wp:posOffset>
                </wp:positionV>
                <wp:extent cx="2238375" cy="1404620"/>
                <wp:effectExtent l="0" t="0" r="9525" b="5080"/>
                <wp:wrapSquare wrapText="bothSides"/>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38375" cy="1404620"/>
                        </a:xfrm>
                        <a:prstGeom prst="rect">
                          <a:avLst/>
                        </a:prstGeom>
                        <a:solidFill>
                          <a:srgbClr val="FFFFFF"/>
                        </a:solidFill>
                        <a:ln w="9525">
                          <a:noFill/>
                          <a:miter lim="800000"/>
                        </a:ln>
                      </wps:spPr>
                      <wps:txbx>
                        <w:txbxContent>
                          <w:p>
                            <w:r>
                              <w:rPr>
                                <w:rFonts w:hint="eastAsia"/>
                              </w:rPr>
                              <w:t>“1+X”不动产数据采集与建库考试</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71.9pt;margin-top:16.05pt;height:110.6pt;width:176.25pt;mso-wrap-distance-bottom:3.6pt;mso-wrap-distance-left:9pt;mso-wrap-distance-right:9pt;mso-wrap-distance-top:3.6pt;z-index:251673600;mso-width-relative:page;mso-height-relative:margin;mso-height-percent:200;" fillcolor="#FFFFFF" filled="t" stroked="f" coordsize="21600,21600" o:gfxdata="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0vY8T2gAAAAsBAAAPAAAAAAAAAAEAIAAAACIAAABkcnMv&#10;ZG93bnJldi54bWxQSwECFAAUAAAACACHTuJAumY8EToCAABUBAAADgAAAAAAAAABACAAAAApAQAA&#10;ZHJzL2Uyb0RvYy54bWxQSwUGAAAAAAYABgBZAQAA1QUAAAAA&#10;">
                <v:fill on="t" focussize="0,0"/>
                <v:stroke on="f" miterlimit="8" joinstyle="miter"/>
                <v:imagedata o:title=""/>
                <o:lock v:ext="edit" aspectratio="f"/>
                <v:textbox style="mso-fit-shape-to-text:t;">
                  <w:txbxContent>
                    <w:p>
                      <w:r>
                        <w:rPr>
                          <w:rFonts w:hint="eastAsia"/>
                        </w:rPr>
                        <w:t>“1+X”不动产数据采集与建库考试</w:t>
                      </w:r>
                    </w:p>
                  </w:txbxContent>
                </v:textbox>
                <w10:wrap type="square"/>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◆绿色食品生产技术</w:t>
      </w:r>
    </w:p>
    <w:p>
      <w:pPr>
        <w:spacing w:line="360" w:lineRule="auto"/>
        <w:ind w:firstLine="560" w:firstLineChars="200"/>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培养德、智、体、美、劳等方面全面发展，具有良好思想品质、职业道德、敬业精神和责任意识，掌握绿色食品生产与检测所必需的理论和方法，能从事绿色食品生产、组织管理、检验、监测、绿色食品认证、质量监督、新产品开发、生产工艺设计绿色食品行业管理和绿色食品宣传和营销等工作的高等技术的高素质应用型人才。</w:t>
      </w:r>
    </w:p>
    <w:p>
      <w:pPr>
        <w:spacing w:line="360" w:lineRule="auto"/>
        <w:ind w:firstLine="560" w:firstLineChars="200"/>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【主干课程】食品微生物学、食品生物化学、农业基础化学、植物与植物生理、食品理化检测技术、绿色食品生产技术、食品质量与安全控制技术、食品标准与法规等。</w:t>
      </w:r>
    </w:p>
    <w:p>
      <w:pPr>
        <w:spacing w:line="360" w:lineRule="auto"/>
        <w:ind w:firstLine="560" w:firstLineChars="200"/>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本专业服务云南大健康产业，对接绿色食品产业，定位绿色食品生产与加工技术领域，该专业人才培养模式采用两年在校学习理论课，大三一年在对口企事业单位开展专业实训和实习，培养具备绿色食品生产与加工的基础知识和技能，熟悉绿色食品生产的品控、认证管理工作，胜任绿色食品的产地环境进行监控评价和产品项目检验的专业技术人员。</w:t>
      </w:r>
    </w:p>
    <w:p>
      <w:pPr>
        <w:spacing w:line="360" w:lineRule="auto"/>
        <w:ind w:firstLine="560" w:firstLineChars="200"/>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毕业生可就职于绿色食品生产基地及各绿色食品龙头企业，从事绿色食品生产、组织管理、检验等工作；绿色食品检验监测部门从事绿色食品检验、监测工作；绿色食品专门管理机构从事绿色食品认证、质量监督、绿色食品行业管理和绿色食品宣传等方面的工作；现代农业高科技园区、大型超市、农副产品批发等流通、消费领域等从事食品生产、分析检测、安全评价、质量管理、科学研究及企业管理等工作。</w:t>
      </w:r>
    </w:p>
    <w:p>
      <w:pPr>
        <w:rPr>
          <w:rFonts w:ascii="Calibri" w:hAnsi="Calibri" w:eastAsia="宋体" w:cs="Times New Roman"/>
          <w:sz w:val="28"/>
          <w:szCs w:val="28"/>
        </w:rPr>
      </w:pPr>
      <w:r>
        <w:rPr>
          <w:rFonts w:ascii="Calibri" w:hAnsi="Calibri" w:eastAsia="宋体" w:cs="Times New Roman"/>
          <w:sz w:val="28"/>
          <w:szCs w:val="28"/>
        </w:rPr>
        <w:drawing>
          <wp:inline distT="0" distB="0" distL="0" distR="0">
            <wp:extent cx="2450465" cy="1925955"/>
            <wp:effectExtent l="0" t="0" r="6985" b="17145"/>
            <wp:docPr id="3" name="图片 1" descr="C:\Users\ADMINI~1\AppData\Local\Temp\WeChat Files\ba1a3ee629a07b23c0746f54415d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1\AppData\Local\Temp\WeChat Files\ba1a3ee629a07b23c0746f54415d640.png"/>
                    <pic:cNvPicPr>
                      <a:picLocks noChangeAspect="1" noChangeArrowheads="1"/>
                    </pic:cNvPicPr>
                  </pic:nvPicPr>
                  <pic:blipFill>
                    <a:blip r:embed="rId13" cstate="print"/>
                    <a:srcRect/>
                    <a:stretch>
                      <a:fillRect/>
                    </a:stretch>
                  </pic:blipFill>
                  <pic:spPr>
                    <a:xfrm>
                      <a:off x="0" y="0"/>
                      <a:ext cx="2459465" cy="1933494"/>
                    </a:xfrm>
                    <a:prstGeom prst="rect">
                      <a:avLst/>
                    </a:prstGeom>
                    <a:noFill/>
                    <a:ln w="9525">
                      <a:noFill/>
                      <a:miter lim="800000"/>
                      <a:headEnd/>
                      <a:tailEnd/>
                    </a:ln>
                  </pic:spPr>
                </pic:pic>
              </a:graphicData>
            </a:graphic>
          </wp:inline>
        </w:drawing>
      </w:r>
      <w:r>
        <w:rPr>
          <w:rFonts w:ascii="Calibri" w:hAnsi="Calibri" w:eastAsia="宋体" w:cs="Times New Roman"/>
          <w:sz w:val="28"/>
          <w:szCs w:val="28"/>
        </w:rPr>
        <w:drawing>
          <wp:inline distT="0" distB="0" distL="0" distR="0">
            <wp:extent cx="2747645" cy="1935480"/>
            <wp:effectExtent l="0" t="0" r="14605" b="7620"/>
            <wp:docPr id="14" name="图片 3" descr="C:\Users\ADMINI~1\AppData\Local\Temp\16466461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1\AppData\Local\Temp\1646646185(1).png"/>
                    <pic:cNvPicPr>
                      <a:picLocks noChangeAspect="1" noChangeArrowheads="1"/>
                    </pic:cNvPicPr>
                  </pic:nvPicPr>
                  <pic:blipFill>
                    <a:blip r:embed="rId14" cstate="print"/>
                    <a:srcRect/>
                    <a:stretch>
                      <a:fillRect/>
                    </a:stretch>
                  </pic:blipFill>
                  <pic:spPr>
                    <a:xfrm>
                      <a:off x="0" y="0"/>
                      <a:ext cx="2749323" cy="1936527"/>
                    </a:xfrm>
                    <a:prstGeom prst="rect">
                      <a:avLst/>
                    </a:prstGeom>
                    <a:noFill/>
                    <a:ln w="9525">
                      <a:noFill/>
                      <a:miter lim="800000"/>
                      <a:headEnd/>
                      <a:tailEnd/>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◆作物生产与经营管理</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本专业立足于德宏，面向云南，辐射周边国家，培养德、智、体、美、劳全面发展，具有良好职业道德和人文素养，掌握作物生产、作物病虫害防治、作物育种、农资经营管理等基本知识，具备作物生产、种子生产和农资经营能力，从事作物生产、种子生产、作物育种，以及农业生产资料的技术服务、质量检验、储藏运输、技术推广、经营管理等工作的高素质技术技能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【主干课程】植物与植物生理、植物生产环境、 农科基础化学、植物生产环境、作物生产技术、作物遗传育种、作物病虫害防治、高新农业生产技术、农作物种子生产与检验、田间试验与统计分析、农资市场营销等。</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【专业特色和优势】采用2年在校学习理论课、大三上学期在对口企事业单位开展专业实训、大三下学期开展集中专业实习。校内实训仪器设备先进，校外实训基地稳定，对接生产一线人才需求培养专业人才。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能在作物生产技术服务岗位开展作物生产、作物病虫害防治、技术服务、栽培管理等工作；在作物品种育种岗位从事种子生产、作物育种、质量检验等工作；在农资产品营销岗位从事匹配合适的农资产品、市场营销、储藏运输、经营管理等工作。</w:t>
      </w:r>
    </w:p>
    <w:p>
      <w:pPr>
        <w:widowControl/>
        <w:shd w:val="clear" w:color="auto" w:fill="FFFFFF"/>
        <w:spacing w:line="360" w:lineRule="auto"/>
        <w:rPr>
          <w:rFonts w:ascii="Times New Roman" w:hAnsi="Times New Roman" w:cs="Times New Roman"/>
          <w:snapToGrid w:val="0"/>
          <w:color w:val="000000"/>
          <w:w w:val="0"/>
          <w:kern w:val="0"/>
          <w:sz w:val="0"/>
          <w:szCs w:val="0"/>
          <w:u w:color="000000"/>
          <w:shd w:val="clear" w:color="000000" w:fill="000000"/>
        </w:rPr>
      </w:pPr>
      <w:r>
        <w:rPr>
          <w:rFonts w:ascii="Times New Roman" w:hAnsi="Times New Roman" w:eastAsia="Times New Roman" w:cs="Times New Roman"/>
          <w:snapToGrid w:val="0"/>
          <w:color w:val="000000"/>
          <w:w w:val="0"/>
          <w:kern w:val="0"/>
          <w:sz w:val="0"/>
          <w:szCs w:val="0"/>
          <w:u w:color="000000"/>
          <w:shd w:val="clear" w:color="000000" w:fill="000000"/>
        </w:rPr>
        <w:t xml:space="preserve"> </w:t>
      </w:r>
    </w:p>
    <w:p>
      <w:pPr>
        <w:widowControl/>
        <w:shd w:val="clear" w:color="auto" w:fill="FFFFFF"/>
        <w:spacing w:line="360" w:lineRule="auto"/>
        <w:rPr>
          <w:rFonts w:ascii="Times New Roman" w:hAnsi="Times New Roman" w:cs="Times New Roman"/>
          <w:snapToGrid w:val="0"/>
          <w:color w:val="000000"/>
          <w:w w:val="0"/>
          <w:kern w:val="0"/>
          <w:sz w:val="0"/>
          <w:szCs w:val="0"/>
          <w:u w:color="000000"/>
          <w:shd w:val="clear" w:color="000000" w:fill="000000"/>
        </w:rPr>
      </w:pPr>
      <w:r>
        <w:rPr>
          <w:rFonts w:ascii="微软雅黑" w:hAnsi="微软雅黑" w:eastAsia="微软雅黑" w:cs="宋体"/>
          <w:color w:val="333333"/>
          <w:spacing w:val="8"/>
          <w:kern w:val="0"/>
          <w:sz w:val="26"/>
          <w:szCs w:val="26"/>
        </w:rPr>
        <w:drawing>
          <wp:inline distT="0" distB="0" distL="0" distR="0">
            <wp:extent cx="2571750" cy="1462405"/>
            <wp:effectExtent l="0" t="0" r="0" b="4445"/>
            <wp:docPr id="23" name="图片 23" descr="C:\Users\ADMINI~1\AppData\Local\Temp\WeChat Files\4bb92f74a9bd72809417f969c60b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WeChat Files\4bb92f74a9bd72809417f969c60bb27.jpg"/>
                    <pic:cNvPicPr>
                      <a:picLocks noChangeAspect="1" noChangeArrowheads="1"/>
                    </pic:cNvPicPr>
                  </pic:nvPicPr>
                  <pic:blipFill>
                    <a:blip r:embed="rId15" cstate="print"/>
                    <a:srcRect/>
                    <a:stretch>
                      <a:fillRect/>
                    </a:stretch>
                  </pic:blipFill>
                  <pic:spPr>
                    <a:xfrm>
                      <a:off x="0" y="0"/>
                      <a:ext cx="2561948" cy="1462405"/>
                    </a:xfrm>
                    <a:prstGeom prst="rect">
                      <a:avLst/>
                    </a:prstGeom>
                    <a:noFill/>
                    <a:ln w="9525">
                      <a:noFill/>
                      <a:miter lim="800000"/>
                      <a:headEnd/>
                      <a:tailEnd/>
                    </a:ln>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rPr>
        <w:t xml:space="preserve"> </w:t>
      </w:r>
      <w:r>
        <w:rPr>
          <w:rFonts w:ascii="微软雅黑" w:hAnsi="微软雅黑" w:eastAsia="微软雅黑" w:cs="宋体"/>
          <w:color w:val="333333"/>
          <w:spacing w:val="8"/>
          <w:kern w:val="0"/>
          <w:sz w:val="26"/>
          <w:szCs w:val="26"/>
        </w:rPr>
        <w:drawing>
          <wp:inline distT="0" distB="0" distL="0" distR="0">
            <wp:extent cx="2581275" cy="1447800"/>
            <wp:effectExtent l="0" t="0" r="9525" b="0"/>
            <wp:docPr id="24" name="图片 24" descr="C:\Users\ADMINI~1\AppData\Local\Temp\WeChat Files\ee7dcd001281fbf30ed8e636587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WeChat Files\ee7dcd001281fbf30ed8e6365877699.jpg"/>
                    <pic:cNvPicPr>
                      <a:picLocks noChangeAspect="1" noChangeArrowheads="1"/>
                    </pic:cNvPicPr>
                  </pic:nvPicPr>
                  <pic:blipFill>
                    <a:blip r:embed="rId16" cstate="print"/>
                    <a:srcRect/>
                    <a:stretch>
                      <a:fillRect/>
                    </a:stretch>
                  </pic:blipFill>
                  <pic:spPr>
                    <a:xfrm>
                      <a:off x="0" y="0"/>
                      <a:ext cx="2581275" cy="1447800"/>
                    </a:xfrm>
                    <a:prstGeom prst="rect">
                      <a:avLst/>
                    </a:prstGeom>
                    <a:noFill/>
                    <a:ln w="9525">
                      <a:noFill/>
                      <a:miter lim="800000"/>
                      <a:headEnd/>
                      <a:tailEnd/>
                    </a:ln>
                  </pic:spPr>
                </pic:pic>
              </a:graphicData>
            </a:graphic>
          </wp:inline>
        </w:drawing>
      </w:r>
    </w:p>
    <w:p>
      <w:pPr>
        <w:rPr>
          <w:rFonts w:hint="eastAsia" w:eastAsiaTheme="minorEastAsia"/>
          <w:lang w:val="en-US" w:eastAsia="zh-CN"/>
        </w:rPr>
      </w:pPr>
      <w:r>
        <w:rPr>
          <w:rFonts w:hint="eastAsia"/>
        </w:rPr>
        <w:t>校外作物育种实训基地</w:t>
      </w:r>
      <w:r>
        <w:rPr>
          <w:rFonts w:hint="eastAsia"/>
          <w:lang w:val="en-US" w:eastAsia="zh-CN"/>
        </w:rPr>
        <w:t xml:space="preserve">                        </w:t>
      </w:r>
      <w:r>
        <w:rPr>
          <w:rFonts w:hint="eastAsia"/>
        </w:rPr>
        <w:t>校内组培实训室</w:t>
      </w:r>
    </w:p>
    <w:p>
      <w:r>
        <w:rPr>
          <w:rFonts w:hint="eastAsia"/>
        </w:rPr>
        <w:t>德宏州农业技术推广中心</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◆园艺技术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培养具备园艺科学的基本知识与技能，从事果树（蔬菜、花卉、食用菌等）栽培、育（制）种、良种繁育、商品化生产、病虫害防治、产品贮藏加工及应用性科技试验、农业技术开发与推广等工作，并具有一定生产管理和经营能力的高级技术应用性专门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【主干课程】植物生长环境、花卉栽培、果树栽培、蔬菜栽培、园艺植物病虫害防治、林果苗木生产、园艺产品贮藏与加工。</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该专业紧密结合云南省绿色发展三张牌“绿色食品牌”“健康生活目的地牌”。为“云花”、“云果”、“云菜”产业发展，高原特色庭院经济发展和乡村振兴培养高技能专业人才。与省内外农业企业建立顶岗实习和订单培养，采用“2+1”人才培养模式。</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可从事与农业相关的工作如现代农业产业园区、园艺公司、园艺场等生产、贮藏、加工企业的技术管理员;营销员;鲜切花生产经营企业及花店的插花员;园艺教育、科研、试验单位的试验辅助人员;农业科技推广和行政管理部门的技术推广员等，毕业生就业岗位群：县(市)农业、林业企事业单位的专业技术岗位;乡镇事业单位的专业技术岗位;旅游度假区(观光果园)及生态园的专业技术岗位和管理岗位;大中型果品批发市场的专业技术岗位和管理岗位;自主创业，创办与本专业相关的企业。</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rFonts w:hint="eastAsia" w:ascii="Times New Roman" w:cs="Times New Roman" w:hAnsiTheme="minorEastAsia"/>
          <w:b/>
          <w:sz w:val="24"/>
          <w:szCs w:val="24"/>
        </w:rPr>
        <w:drawing>
          <wp:anchor distT="0" distB="0" distL="114300" distR="114300" simplePos="0" relativeHeight="251678720" behindDoc="0" locked="0" layoutInCell="1" allowOverlap="1">
            <wp:simplePos x="0" y="0"/>
            <wp:positionH relativeFrom="column">
              <wp:posOffset>-581025</wp:posOffset>
            </wp:positionH>
            <wp:positionV relativeFrom="paragraph">
              <wp:posOffset>217170</wp:posOffset>
            </wp:positionV>
            <wp:extent cx="3019425" cy="2009775"/>
            <wp:effectExtent l="0" t="0" r="9525" b="9525"/>
            <wp:wrapSquare wrapText="bothSides"/>
            <wp:docPr id="27" name="图片 27" descr="C:\Users\ADMINI~1\AppData\Local\Temp\360zip$Temp\36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1\AppData\Local\Temp\360zip$Temp\360$7\3.png"/>
                    <pic:cNvPicPr>
                      <a:picLocks noChangeAspect="1" noChangeArrowheads="1"/>
                    </pic:cNvPicPr>
                  </pic:nvPicPr>
                  <pic:blipFill>
                    <a:blip r:embed="rId17" cstate="print"/>
                    <a:srcRect/>
                    <a:stretch>
                      <a:fillRect/>
                    </a:stretch>
                  </pic:blipFill>
                  <pic:spPr>
                    <a:xfrm>
                      <a:off x="0" y="0"/>
                      <a:ext cx="3019425" cy="2009775"/>
                    </a:xfrm>
                    <a:prstGeom prst="rect">
                      <a:avLst/>
                    </a:prstGeom>
                    <a:noFill/>
                    <a:ln w="9525">
                      <a:noFill/>
                      <a:miter lim="800000"/>
                      <a:headEnd/>
                      <a:tailEnd/>
                    </a:ln>
                  </pic:spPr>
                </pic:pic>
              </a:graphicData>
            </a:graphic>
          </wp:anchor>
        </w:drawing>
      </w:r>
      <w:r>
        <w:rPr>
          <w:rFonts w:hint="eastAsia" w:ascii="Times New Roman" w:cs="Times New Roman" w:hAnsiTheme="minorEastAsia"/>
          <w:b/>
          <w:sz w:val="24"/>
          <w:szCs w:val="24"/>
        </w:rPr>
        <w:drawing>
          <wp:anchor distT="0" distB="0" distL="114300" distR="114300" simplePos="0" relativeHeight="251679744" behindDoc="0" locked="0" layoutInCell="1" allowOverlap="1">
            <wp:simplePos x="0" y="0"/>
            <wp:positionH relativeFrom="column">
              <wp:posOffset>2569845</wp:posOffset>
            </wp:positionH>
            <wp:positionV relativeFrom="paragraph">
              <wp:posOffset>236220</wp:posOffset>
            </wp:positionV>
            <wp:extent cx="2678430" cy="2009140"/>
            <wp:effectExtent l="0" t="0" r="7620" b="10160"/>
            <wp:wrapSquare wrapText="bothSides"/>
            <wp:docPr id="41" name="图片 10" descr="C:\Users\Administrator\Desktop\2019系部招生网页宣传\系部宣传照片\园林作品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descr="C:\Users\Administrator\Desktop\2019系部招生网页宣传\系部宣传照片\园林作品6.jpg"/>
                    <pic:cNvPicPr>
                      <a:picLocks noChangeAspect="1" noChangeArrowheads="1"/>
                    </pic:cNvPicPr>
                  </pic:nvPicPr>
                  <pic:blipFill>
                    <a:blip r:embed="rId18" cstate="print"/>
                    <a:srcRect/>
                    <a:stretch>
                      <a:fillRect/>
                    </a:stretch>
                  </pic:blipFill>
                  <pic:spPr>
                    <a:xfrm>
                      <a:off x="0" y="0"/>
                      <a:ext cx="2678430" cy="2009140"/>
                    </a:xfrm>
                    <a:prstGeom prst="rect">
                      <a:avLst/>
                    </a:prstGeom>
                    <a:noFill/>
                    <a:ln w="9525">
                      <a:noFill/>
                      <a:miter lim="800000"/>
                      <a:headEnd/>
                      <a:tailEnd/>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◆分析检验技术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培养掌握分析检测理论、化学品实用分析技术以及产品质量控制等基本知识，具备分析检测、质量控制与管理等能力，从事产品质量管理及产品开发助研、分析检测、环境监测、报告编制、仪器设备管理、实验室管理等工作的高素质技术技能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【主干课程】无机化学、有机化学、化学分析、仪器分析、工业分析、食品分析与检验、企业质量管理与质量认证、化验室组织与管理、分析制样技术、环境监测与分析、药物分析与检验等。</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分析检验技术是“分析化学”在国民生产领域的具体应用，被形象地比喻为“工农业生产、科学研究、环境及食品药品安全管理的“参谋”和“眼睛。该专业具有巨大的就业市场潜力和良好的职业发展前景。校内建有现代化的、教学做一体化的实训中心，校外建有稳定的实习实训基地。</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主要面向化工、医药、食品、环保等行业，在分析、检验、质量控制等岗位群，从事原材料分析、中间产品质量控制、产品质量控制与管理，以及新产品开发、技术革新与设计、销售与市场开发等工作。</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 w:val="24"/>
          <w:szCs w:val="24"/>
        </w:rPr>
      </w:pPr>
      <w:r>
        <w:rPr>
          <w:sz w:val="21"/>
        </w:rPr>
        <mc:AlternateContent>
          <mc:Choice Requires="wpg">
            <w:drawing>
              <wp:anchor distT="0" distB="0" distL="114300" distR="114300" simplePos="0" relativeHeight="251681792" behindDoc="0" locked="0" layoutInCell="1" allowOverlap="1">
                <wp:simplePos x="0" y="0"/>
                <wp:positionH relativeFrom="column">
                  <wp:posOffset>2776220</wp:posOffset>
                </wp:positionH>
                <wp:positionV relativeFrom="paragraph">
                  <wp:posOffset>278765</wp:posOffset>
                </wp:positionV>
                <wp:extent cx="3067050" cy="2652395"/>
                <wp:effectExtent l="4445" t="4445" r="14605" b="10160"/>
                <wp:wrapNone/>
                <wp:docPr id="28" name="组合 28"/>
                <wp:cNvGraphicFramePr/>
                <a:graphic xmlns:a="http://schemas.openxmlformats.org/drawingml/2006/main">
                  <a:graphicData uri="http://schemas.microsoft.com/office/word/2010/wordprocessingGroup">
                    <wpg:wgp>
                      <wpg:cNvGrpSpPr/>
                      <wpg:grpSpPr>
                        <a:xfrm>
                          <a:off x="0" y="0"/>
                          <a:ext cx="3067050" cy="2652395"/>
                          <a:chOff x="10021" y="9806"/>
                          <a:chExt cx="4830" cy="4177"/>
                        </a:xfrm>
                      </wpg:grpSpPr>
                      <wps:wsp>
                        <wps:cNvPr id="29" name="文本框 7"/>
                        <wps:cNvSpPr txBox="1"/>
                        <wps:spPr>
                          <a:xfrm>
                            <a:off x="11379" y="13435"/>
                            <a:ext cx="2021" cy="54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default" w:eastAsiaTheme="minorEastAsia"/>
                                  <w:sz w:val="21"/>
                                  <w:szCs w:val="21"/>
                                  <w:lang w:val="en-US" w:eastAsia="zh-CN"/>
                                </w:rPr>
                              </w:pPr>
                              <w:r>
                                <w:rPr>
                                  <w:rFonts w:hint="eastAsia" w:ascii="宋体" w:hAnsi="宋体" w:eastAsia="宋体" w:cs="宋体"/>
                                  <w:sz w:val="21"/>
                                  <w:szCs w:val="21"/>
                                  <w:lang w:val="en-US" w:eastAsia="zh-CN"/>
                                </w:rPr>
                                <w:t>校内光谱实验室</w:t>
                              </w:r>
                            </w:p>
                          </w:txbxContent>
                        </wps:txbx>
                        <wps:bodyPr upright="1"/>
                      </wps:wsp>
                      <wps:wsp>
                        <wps:cNvPr id="32" name="文本框 3"/>
                        <wps:cNvSpPr txBox="1"/>
                        <wps:spPr>
                          <a:xfrm>
                            <a:off x="10021" y="9806"/>
                            <a:ext cx="4830" cy="3526"/>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
                                <w:rPr>
                                  <w:sz w:val="24"/>
                                </w:rPr>
                                <w:drawing>
                                  <wp:inline distT="0" distB="0" distL="114300" distR="114300">
                                    <wp:extent cx="2947670" cy="2072005"/>
                                    <wp:effectExtent l="0" t="0" r="508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cstate="print">
                                              <a:extLst>
                                                <a:ext uri="{28A0092B-C50C-407E-A947-70E740481C1C}">
                                                  <a14:useLocalDpi xmlns:a14="http://schemas.microsoft.com/office/drawing/2010/main" val="0"/>
                                                </a:ext>
                                              </a:extLst>
                                            </a:blip>
                                            <a:srcRect t="6328"/>
                                            <a:stretch>
                                              <a:fillRect/>
                                            </a:stretch>
                                          </pic:blipFill>
                                          <pic:spPr>
                                            <a:xfrm>
                                              <a:off x="0" y="0"/>
                                              <a:ext cx="2947670" cy="2072005"/>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8.6pt;margin-top:21.95pt;height:208.85pt;width:241.5pt;z-index:251681792;mso-width-relative:page;mso-height-relative:page;" coordorigin="10021,9806" coordsize="4830,4177" o:gfxdata="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D6h9H72QAAAAoBAAAPAAAAAAAAAAEAIAAAACIAAABkcnMvZG93bnJldi54bWxQ&#10;SwECFAAUAAAACACHTuJAVhdFEUwDAABKCAAADgAAAAAAAAABACAAAAAoAQAAZHJzL2Uyb0RvYy54&#10;bWxQSwUGAAAAAAYABgBZAQAA5gYAAAAA&#10;">
                <o:lock v:ext="edit" aspectratio="f"/>
                <v:shape id="文本框 7" o:spid="_x0000_s1026" o:spt="202" type="#_x0000_t202" style="position:absolute;left:11379;top:13435;height:548;width:2021;" fillcolor="#FFFFFF" filled="t" stroked="t" coordsize="21600,21600" o:gfxdata="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mPYZ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hint="default" w:eastAsiaTheme="minorEastAsia"/>
                            <w:sz w:val="21"/>
                            <w:szCs w:val="21"/>
                            <w:lang w:val="en-US" w:eastAsia="zh-CN"/>
                          </w:rPr>
                        </w:pPr>
                        <w:r>
                          <w:rPr>
                            <w:rFonts w:hint="eastAsia" w:ascii="宋体" w:hAnsi="宋体" w:eastAsia="宋体" w:cs="宋体"/>
                            <w:sz w:val="21"/>
                            <w:szCs w:val="21"/>
                            <w:lang w:val="en-US" w:eastAsia="zh-CN"/>
                          </w:rPr>
                          <w:t>校内光谱实验室</w:t>
                        </w:r>
                      </w:p>
                    </w:txbxContent>
                  </v:textbox>
                </v:shape>
                <v:shape id="文本框 3" o:spid="_x0000_s1026" o:spt="202" type="#_x0000_t202" style="position:absolute;left:10021;top:9806;height:3526;width:4830;" fillcolor="#FFFFFF [3201]" filled="t" stroked="t" coordsize="21600,21600" o:gfxdata="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r3m28AAAA&#10;2wAAAA8AAAAAAAAAAQAgAAAAIgAAAGRycy9kb3ducmV2LnhtbFBLAQIUABQAAAAIAIdO4kAzLwWe&#10;OwAAADkAAAAQAAAAAAAAAAEAIAAAAAsBAABkcnMvc2hhcGV4bWwueG1sUEsFBgAAAAAGAAYAWwEA&#10;ALUDAAAAAA==&#10;">
                  <v:fill on="t" focussize="0,0"/>
                  <v:stroke weight="0.5pt" color="#FFFFFF [3212]" joinstyle="round"/>
                  <v:imagedata o:title=""/>
                  <o:lock v:ext="edit" aspectratio="f"/>
                  <v:textbox>
                    <w:txbxContent>
                      <w:p>
                        <w:r>
                          <w:rPr>
                            <w:sz w:val="24"/>
                          </w:rPr>
                          <w:drawing>
                            <wp:inline distT="0" distB="0" distL="114300" distR="114300">
                              <wp:extent cx="2947670" cy="2072005"/>
                              <wp:effectExtent l="0" t="0" r="508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cstate="print">
                                        <a:extLst>
                                          <a:ext uri="{28A0092B-C50C-407E-A947-70E740481C1C}">
                                            <a14:useLocalDpi xmlns:a14="http://schemas.microsoft.com/office/drawing/2010/main" val="0"/>
                                          </a:ext>
                                        </a:extLst>
                                      </a:blip>
                                      <a:srcRect t="6328"/>
                                      <a:stretch>
                                        <a:fillRect/>
                                      </a:stretch>
                                    </pic:blipFill>
                                    <pic:spPr>
                                      <a:xfrm>
                                        <a:off x="0" y="0"/>
                                        <a:ext cx="2947670" cy="2072005"/>
                                      </a:xfrm>
                                      <a:prstGeom prst="rect">
                                        <a:avLst/>
                                      </a:prstGeom>
                                      <a:ln>
                                        <a:noFill/>
                                      </a:ln>
                                    </pic:spPr>
                                  </pic:pic>
                                </a:graphicData>
                              </a:graphic>
                            </wp:inline>
                          </w:drawing>
                        </w:r>
                      </w:p>
                    </w:txbxContent>
                  </v:textbox>
                </v:shape>
              </v:group>
            </w:pict>
          </mc:Fallback>
        </mc:AlternateContent>
      </w:r>
      <w:r>
        <w:rPr>
          <w:sz w:val="21"/>
        </w:rPr>
        <mc:AlternateContent>
          <mc:Choice Requires="wpg">
            <w:drawing>
              <wp:anchor distT="0" distB="0" distL="114300" distR="114300" simplePos="0" relativeHeight="251680768" behindDoc="0" locked="0" layoutInCell="1" allowOverlap="1">
                <wp:simplePos x="0" y="0"/>
                <wp:positionH relativeFrom="column">
                  <wp:posOffset>13335</wp:posOffset>
                </wp:positionH>
                <wp:positionV relativeFrom="paragraph">
                  <wp:posOffset>281940</wp:posOffset>
                </wp:positionV>
                <wp:extent cx="2779395" cy="2757805"/>
                <wp:effectExtent l="4445" t="4445" r="16510" b="19050"/>
                <wp:wrapNone/>
                <wp:docPr id="33" name="组合 33"/>
                <wp:cNvGraphicFramePr/>
                <a:graphic xmlns:a="http://schemas.openxmlformats.org/drawingml/2006/main">
                  <a:graphicData uri="http://schemas.microsoft.com/office/word/2010/wordprocessingGroup">
                    <wpg:wgp>
                      <wpg:cNvGrpSpPr/>
                      <wpg:grpSpPr>
                        <a:xfrm>
                          <a:off x="0" y="0"/>
                          <a:ext cx="2779395" cy="2757805"/>
                          <a:chOff x="5670" y="9811"/>
                          <a:chExt cx="4377" cy="4343"/>
                        </a:xfrm>
                      </wpg:grpSpPr>
                      <wps:wsp>
                        <wps:cNvPr id="34" name="文本框 6"/>
                        <wps:cNvSpPr txBox="1"/>
                        <wps:spPr>
                          <a:xfrm>
                            <a:off x="6077" y="13366"/>
                            <a:ext cx="3971" cy="78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宋体" w:hAnsi="宋体" w:eastAsia="宋体" w:cs="宋体"/>
                                  <w:sz w:val="21"/>
                                  <w:szCs w:val="21"/>
                                  <w:lang w:val="en-US" w:eastAsia="zh-CN"/>
                                </w:rPr>
                              </w:pPr>
                              <w:r>
                                <w:rPr>
                                  <w:rFonts w:hint="eastAsia" w:ascii="宋体" w:hAnsi="宋体" w:eastAsia="宋体" w:cs="宋体"/>
                                  <w:sz w:val="21"/>
                                  <w:szCs w:val="21"/>
                                </w:rPr>
                                <w:t>校外</w:t>
                              </w:r>
                              <w:r>
                                <w:rPr>
                                  <w:rFonts w:hint="eastAsia" w:ascii="宋体" w:hAnsi="宋体" w:eastAsia="宋体" w:cs="宋体"/>
                                  <w:sz w:val="21"/>
                                  <w:szCs w:val="21"/>
                                  <w:lang w:val="en-US" w:eastAsia="zh-CN"/>
                                </w:rPr>
                                <w:t>环境样品分析常规化验室</w:t>
                              </w:r>
                            </w:p>
                            <w:p>
                              <w:pPr>
                                <w:rPr>
                                  <w:rFonts w:hint="eastAsia" w:eastAsiaTheme="minorEastAsia"/>
                                  <w:sz w:val="21"/>
                                  <w:szCs w:val="21"/>
                                  <w:lang w:eastAsia="zh-CN"/>
                                </w:rPr>
                              </w:pPr>
                              <w:r>
                                <w:rPr>
                                  <w:rFonts w:hint="eastAsia" w:ascii="宋体" w:hAnsi="宋体" w:eastAsia="宋体" w:cs="宋体"/>
                                  <w:sz w:val="21"/>
                                  <w:szCs w:val="21"/>
                                  <w:lang w:val="en-US" w:eastAsia="zh-CN"/>
                                </w:rPr>
                                <w:t>云南方源科技有限公司（德宏实验室）</w:t>
                              </w:r>
                            </w:p>
                          </w:txbxContent>
                        </wps:txbx>
                        <wps:bodyPr upright="1"/>
                      </wps:wsp>
                      <wps:wsp>
                        <wps:cNvPr id="37" name="文本框 1"/>
                        <wps:cNvSpPr txBox="1"/>
                        <wps:spPr>
                          <a:xfrm>
                            <a:off x="5670" y="9811"/>
                            <a:ext cx="4351" cy="3527"/>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宋体" w:hAnsi="宋体" w:eastAsia="宋体" w:cs="宋体"/>
                                  <w:sz w:val="24"/>
                                  <w:szCs w:val="24"/>
                                  <w:lang w:val="en-US" w:eastAsia="zh-CN"/>
                                </w:rPr>
                                <w:drawing>
                                  <wp:inline distT="0" distB="0" distL="114300" distR="114300">
                                    <wp:extent cx="2691765" cy="2094230"/>
                                    <wp:effectExtent l="0" t="0" r="13335" b="1270"/>
                                    <wp:docPr id="36" name="图片 36" descr="微信图片_2022030816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20308162438"/>
                                            <pic:cNvPicPr>
                                              <a:picLocks noChangeAspect="1"/>
                                            </pic:cNvPicPr>
                                          </pic:nvPicPr>
                                          <pic:blipFill>
                                            <a:blip r:embed="rId20"/>
                                            <a:srcRect r="13690"/>
                                            <a:stretch>
                                              <a:fillRect/>
                                            </a:stretch>
                                          </pic:blipFill>
                                          <pic:spPr>
                                            <a:xfrm>
                                              <a:off x="0" y="0"/>
                                              <a:ext cx="2691765" cy="20942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5pt;margin-top:22.2pt;height:217.15pt;width:218.85pt;z-index:251680768;mso-width-relative:page;mso-height-relative:page;" coordorigin="5670,9811" coordsize="4377,4343" o:gfxdata="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o/gFftkAAAAIAQAADwAAAAAAAAABACAAAAAiAAAAZHJzL2Rvd25y&#10;ZXYueG1sUEsBAhQAFAAAAAgAh07iQCWhhTxTAwAARwgAAA4AAAAAAAAAAQAgAAAAKAEAAGRycy9l&#10;Mm9Eb2MueG1sUEsFBgAAAAAGAAYAWQEAAO0GAAAAAA==&#10;">
                <o:lock v:ext="edit" aspectratio="f"/>
                <v:shape id="文本框 6" o:spid="_x0000_s1026" o:spt="202" type="#_x0000_t202" style="position:absolute;left:6077;top:13366;height:789;width:3971;" fillcolor="#FFFFFF" filled="t" stroked="t" coordsize="21600,21600" o:gfxdata="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Az1q8AAAA&#10;2w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rPr>
                          <w:t>校外</w:t>
                        </w:r>
                        <w:r>
                          <w:rPr>
                            <w:rFonts w:hint="eastAsia" w:ascii="宋体" w:hAnsi="宋体" w:eastAsia="宋体" w:cs="宋体"/>
                            <w:sz w:val="21"/>
                            <w:szCs w:val="21"/>
                            <w:lang w:val="en-US" w:eastAsia="zh-CN"/>
                          </w:rPr>
                          <w:t>环境样品分析常规化验室</w:t>
                        </w:r>
                      </w:p>
                      <w:p>
                        <w:pPr>
                          <w:rPr>
                            <w:rFonts w:hint="eastAsia" w:eastAsiaTheme="minorEastAsia"/>
                            <w:sz w:val="21"/>
                            <w:szCs w:val="21"/>
                            <w:lang w:eastAsia="zh-CN"/>
                          </w:rPr>
                        </w:pPr>
                        <w:r>
                          <w:rPr>
                            <w:rFonts w:hint="eastAsia" w:ascii="宋体" w:hAnsi="宋体" w:eastAsia="宋体" w:cs="宋体"/>
                            <w:sz w:val="21"/>
                            <w:szCs w:val="21"/>
                            <w:lang w:val="en-US" w:eastAsia="zh-CN"/>
                          </w:rPr>
                          <w:t>云南方源科技有限公司（德宏实验室）</w:t>
                        </w:r>
                      </w:p>
                    </w:txbxContent>
                  </v:textbox>
                </v:shape>
                <v:shape id="文本框 1" o:spid="_x0000_s1026" o:spt="202" type="#_x0000_t202" style="position:absolute;left:5670;top:9811;height:3527;width:4351;" fillcolor="#FFFFFF [3201]" filled="t" stroked="t" coordsize="21600,21600" o:gfxdata="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x99b4A&#10;AADbAAAADwAAAAAAAAABACAAAAAiAAAAZHJzL2Rvd25yZXYueG1sUEsBAhQAFAAAAAgAh07iQDMv&#10;BZ47AAAAOQAAABAAAAAAAAAAAQAgAAAADQEAAGRycy9zaGFwZXhtbC54bWxQSwUGAAAAAAYABgBb&#10;AQAAtwMAAAAA&#10;">
                  <v:fill on="t" focussize="0,0"/>
                  <v:stroke weight="0.5pt" color="#FFFFFF [3212]" joinstyle="round"/>
                  <v:imagedata o:title=""/>
                  <o:lock v:ext="edit" aspectratio="f"/>
                  <v:textbox>
                    <w:txbxContent>
                      <w:p>
                        <w:r>
                          <w:rPr>
                            <w:rFonts w:hint="eastAsia" w:ascii="宋体" w:hAnsi="宋体" w:eastAsia="宋体" w:cs="宋体"/>
                            <w:sz w:val="24"/>
                            <w:szCs w:val="24"/>
                            <w:lang w:val="en-US" w:eastAsia="zh-CN"/>
                          </w:rPr>
                          <w:drawing>
                            <wp:inline distT="0" distB="0" distL="114300" distR="114300">
                              <wp:extent cx="2691765" cy="2094230"/>
                              <wp:effectExtent l="0" t="0" r="13335" b="1270"/>
                              <wp:docPr id="36" name="图片 36" descr="微信图片_2022030816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20308162438"/>
                                      <pic:cNvPicPr>
                                        <a:picLocks noChangeAspect="1"/>
                                      </pic:cNvPicPr>
                                    </pic:nvPicPr>
                                    <pic:blipFill>
                                      <a:blip r:embed="rId20"/>
                                      <a:srcRect r="13690"/>
                                      <a:stretch>
                                        <a:fillRect/>
                                      </a:stretch>
                                    </pic:blipFill>
                                    <pic:spPr>
                                      <a:xfrm>
                                        <a:off x="0" y="0"/>
                                        <a:ext cx="2691765" cy="2094230"/>
                                      </a:xfrm>
                                      <a:prstGeom prst="rect">
                                        <a:avLst/>
                                      </a:prstGeom>
                                    </pic:spPr>
                                  </pic:pic>
                                </a:graphicData>
                              </a:graphic>
                            </wp:inline>
                          </w:drawing>
                        </w:r>
                      </w:p>
                    </w:txbxContent>
                  </v:textbox>
                </v:shape>
              </v:group>
            </w:pict>
          </mc:Fallback>
        </mc:AlternateConten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sz w:val="24"/>
          <w:szCs w:val="24"/>
        </w:rPr>
      </w:pPr>
    </w:p>
    <w:p>
      <w:pPr>
        <w:bidi w:val="0"/>
        <w:rPr>
          <w:rFonts w:hint="eastAsia"/>
          <w:lang w:val="en-US" w:eastAsia="zh-CN"/>
        </w:rPr>
      </w:pPr>
    </w:p>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bidi w:val="0"/>
        <w:jc w:val="both"/>
        <w:rPr>
          <w:rFonts w:hint="eastAsia" w:ascii="宋体" w:hAnsi="宋体" w:eastAsia="宋体" w:cs="宋体"/>
          <w:sz w:val="24"/>
          <w:szCs w:val="24"/>
          <w:lang w:val="en-US" w:eastAsia="zh-CN"/>
        </w:rPr>
      </w:pPr>
    </w:p>
    <w:p>
      <w:pPr>
        <w:bidi w:val="0"/>
        <w:jc w:val="both"/>
        <w:rPr>
          <w:rFonts w:hint="eastAsia" w:ascii="宋体" w:hAnsi="宋体" w:eastAsia="宋体" w:cs="宋体"/>
          <w:sz w:val="24"/>
          <w:szCs w:val="24"/>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◆宝玉石鉴定与加工</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立足德宏，服务云南，旨在培养德、智、体、美、劳全面发展的，适应网络经济时代珠宝行业快速发展需要，掌握丰富的珠宝专业知识及市场知识，具备珠宝玉石鉴定、设计、加工、销售等实践技能；通晓珠宝市场的运作模式、政策法规、货源渠道、营销策略；面向珠宝首饰行业的珠宝检测、珠宝设计、玉石雕刻、首饰制作工艺、珠宝营销、网销以及珠宝企业经营管理等岗位群，具备较高文化素质和较强珠宝专业化能力的高素质珠宝技能型人才。既可在珠宝质检部门、珠宝首饰公司和玉雕企业就业，也能在珠宝行业领域独立自主创业。</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【主干课程】宝玉石鉴定、钻石翡翠鉴赏与评价、鉴定与4C分级、玉雕技法、雕塑基础、首饰手绘技法、首饰设计与制作、珠宝首饰编织技法、宝玉石推销实务、中国玉文化、矿物肉眼鉴定。</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本专业依托德宏毗邻翡翠出产国缅甸的独特地缘优势，整合本地区广阔的珠宝市场、行业资源，践行“理实结合、工学交替、产教融合”的教育理念，广泛搭建校企合作交流平台，与云南恒信珠宝质检站、德宏淘宝庄园商贸公司、董春玉大师工作室等8家珠宝企业合作共建校外实践教学基地，为学生提升技能、专业见习、顶岗实习创造良好条件。同时建成有“教、学、做”一体化的校内实验实训基地，拥有功能完善的常规珠宝仪器、玉雕设备，并配置红外光谱仪、拉曼光谱仪、紫外-可见光谱仪、X-射线荧光光谱仪等大型教学科研设备，以及充足的彩色宝石、钻石、翡翠标本，开设宝玉石鉴定、钻石分级、玉雕工艺、电脑首饰设计、珠宝营销等教学项目，完全满足一专多能的珠宝高技能人才的培养需要。此外创建了兼具观赏性及科普性的珠宝玉石综合展厅，展示特色教学成果及对外开放交流的亮点。本专业多年来为云南珠宝产业的输送几百名专业人才，毕业生的社会声誉好，行业认可度高。教学资源条件在同类珠宝院校中名列前茅，达到本科院校水平。</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在国家、省、市（州）级珠宝质检机构从事珠宝检测及相关业务；在珠宝首饰企业从事珠宝鉴定评估、销售及企业经营管理工作；在玉雕公司、首饰企业从事玉石加工及首饰设计、镶嵌、制作等工作；在珠宝首饰领域独立创业，如进入玉雕大师工作室学艺1-2年，而后创办个人工作室，或从事珠宝电商、微商及直播营销业务。</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drawing>
          <wp:anchor distT="0" distB="0" distL="114300" distR="114300" simplePos="0" relativeHeight="251682816" behindDoc="1" locked="0" layoutInCell="1" allowOverlap="1">
            <wp:simplePos x="0" y="0"/>
            <wp:positionH relativeFrom="column">
              <wp:posOffset>-657225</wp:posOffset>
            </wp:positionH>
            <wp:positionV relativeFrom="page">
              <wp:posOffset>1712595</wp:posOffset>
            </wp:positionV>
            <wp:extent cx="2875915" cy="2157095"/>
            <wp:effectExtent l="0" t="0" r="635" b="14605"/>
            <wp:wrapTight wrapText="bothSides">
              <wp:wrapPolygon>
                <wp:start x="0" y="0"/>
                <wp:lineTo x="0" y="21365"/>
                <wp:lineTo x="21462" y="21365"/>
                <wp:lineTo x="21462" y="0"/>
                <wp:lineTo x="0" y="0"/>
              </wp:wrapPolygon>
            </wp:wrapTight>
            <wp:docPr id="40" name="图片 40" descr="我校与芒市海华公司联合举办珠宝科普及矿物晶体标本展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我校与芒市海华公司联合举办珠宝科普及矿物晶体标本展活动"/>
                    <pic:cNvPicPr>
                      <a:picLocks noChangeAspect="1"/>
                    </pic:cNvPicPr>
                  </pic:nvPicPr>
                  <pic:blipFill>
                    <a:blip r:embed="rId21"/>
                    <a:stretch>
                      <a:fillRect/>
                    </a:stretch>
                  </pic:blipFill>
                  <pic:spPr>
                    <a:xfrm>
                      <a:off x="0" y="0"/>
                      <a:ext cx="2875915" cy="2157095"/>
                    </a:xfrm>
                    <a:prstGeom prst="rect">
                      <a:avLst/>
                    </a:prstGeom>
                  </pic:spPr>
                </pic:pic>
              </a:graphicData>
            </a:graphic>
          </wp:anchor>
        </w:drawing>
      </w:r>
      <w:r>
        <w:rPr>
          <w:rFonts w:hint="eastAsia" w:ascii="方正仿宋_GBK" w:hAnsi="方正仿宋_GBK" w:eastAsia="方正仿宋_GBK" w:cs="方正仿宋_GBK"/>
          <w:b w:val="0"/>
          <w:bCs w:val="0"/>
          <w:sz w:val="28"/>
          <w:szCs w:val="28"/>
          <w:lang w:val="en-US" w:eastAsia="zh-CN"/>
        </w:rPr>
        <w:drawing>
          <wp:inline distT="0" distB="0" distL="114300" distR="114300">
            <wp:extent cx="2800985" cy="2101215"/>
            <wp:effectExtent l="0" t="0" r="18415" b="13335"/>
            <wp:docPr id="38" name="图片 38" descr="钻石鉴定分级实训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钻石鉴定分级实训课"/>
                    <pic:cNvPicPr>
                      <a:picLocks noChangeAspect="1"/>
                    </pic:cNvPicPr>
                  </pic:nvPicPr>
                  <pic:blipFill>
                    <a:blip r:embed="rId22"/>
                    <a:stretch>
                      <a:fillRect/>
                    </a:stretch>
                  </pic:blipFill>
                  <pic:spPr>
                    <a:xfrm>
                      <a:off x="0" y="0"/>
                      <a:ext cx="2800985" cy="21012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sz w:val="28"/>
        </w:rPr>
        <mc:AlternateContent>
          <mc:Choice Requires="wps">
            <w:drawing>
              <wp:anchor distT="0" distB="0" distL="114300" distR="114300" simplePos="0" relativeHeight="251684864" behindDoc="0" locked="0" layoutInCell="1" allowOverlap="1">
                <wp:simplePos x="0" y="0"/>
                <wp:positionH relativeFrom="column">
                  <wp:posOffset>2896235</wp:posOffset>
                </wp:positionH>
                <wp:positionV relativeFrom="paragraph">
                  <wp:posOffset>127635</wp:posOffset>
                </wp:positionV>
                <wp:extent cx="1570990" cy="267335"/>
                <wp:effectExtent l="0" t="0" r="10160" b="18415"/>
                <wp:wrapNone/>
                <wp:docPr id="43" name="文本框 43"/>
                <wp:cNvGraphicFramePr/>
                <a:graphic xmlns:a="http://schemas.openxmlformats.org/drawingml/2006/main">
                  <a:graphicData uri="http://schemas.microsoft.com/office/word/2010/wordprocessingShape">
                    <wps:wsp>
                      <wps:cNvSpPr txBox="1"/>
                      <wps:spPr>
                        <a:xfrm>
                          <a:off x="1191260" y="4680585"/>
                          <a:ext cx="1570990" cy="267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钻石鉴定分级实训课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05pt;margin-top:10.05pt;height:21.05pt;width:123.7pt;z-index:251684864;mso-width-relative:page;mso-height-relative:page;" fillcolor="#FFFFFF [3201]" filled="t" stroked="f" coordsize="21600,21600" o:gfxdata="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kwjI&#10;1QAAAAkBAAAPAAAAAAAAAAEAIAAAACIAAABkcnMvZG93bnJldi54bWxQSwECFAAUAAAACACHTuJA&#10;JWbXCV0CAACdBAAADgAAAAAAAAABACAAAAAkAQAAZHJzL2Uyb0RvYy54bWxQSwUGAAAAAAYABgBZ&#10;AQAA8wUAAAAA&#10;">
                <v:fill on="t" focussize="0,0"/>
                <v:stroke on="f" weight="0.5pt"/>
                <v:imagedata o:title=""/>
                <o:lock v:ext="edit" aspectratio="f"/>
                <v:textbox>
                  <w:txbxContent>
                    <w:p>
                      <w:r>
                        <w:rPr>
                          <w:rFonts w:hint="eastAsia"/>
                        </w:rPr>
                        <w:t>钻石鉴定分级实训课</w:t>
                      </w:r>
                    </w:p>
                  </w:txbxContent>
                </v:textbox>
              </v:shape>
            </w:pict>
          </mc:Fallback>
        </mc:AlternateContent>
      </w:r>
      <w:r>
        <w:rPr>
          <w:sz w:val="28"/>
        </w:rPr>
        <mc:AlternateContent>
          <mc:Choice Requires="wps">
            <w:drawing>
              <wp:anchor distT="0" distB="0" distL="114300" distR="114300" simplePos="0" relativeHeight="251683840" behindDoc="0" locked="0" layoutInCell="1" allowOverlap="1">
                <wp:simplePos x="0" y="0"/>
                <wp:positionH relativeFrom="column">
                  <wp:posOffset>-85090</wp:posOffset>
                </wp:positionH>
                <wp:positionV relativeFrom="paragraph">
                  <wp:posOffset>60960</wp:posOffset>
                </wp:positionV>
                <wp:extent cx="2105025" cy="485775"/>
                <wp:effectExtent l="0" t="0" r="9525" b="9525"/>
                <wp:wrapNone/>
                <wp:docPr id="42" name="文本框 42"/>
                <wp:cNvGraphicFramePr/>
                <a:graphic xmlns:a="http://schemas.openxmlformats.org/drawingml/2006/main">
                  <a:graphicData uri="http://schemas.microsoft.com/office/word/2010/wordprocessingShape">
                    <wps:wsp>
                      <wps:cNvSpPr txBox="1"/>
                      <wps:spPr>
                        <a:xfrm>
                          <a:off x="1134110" y="4061460"/>
                          <a:ext cx="2105025" cy="485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我校与芒市海华公司联合举办珠宝科普及矿物晶体标本展活动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pt;margin-top:4.8pt;height:38.25pt;width:165.75pt;z-index:251683840;mso-width-relative:page;mso-height-relative:page;" fillcolor="#FFFFFF [3201]" filled="t" stroked="f" coordsize="21600,21600" o:gfxdata="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eKNHPUAAAA&#10;CAEAAA8AAAAAAAAAAQAgAAAAIgAAAGRycy9kb3ducmV2LnhtbFBLAQIUABQAAAAIAIdO4kCut6qZ&#10;WgIAAJ0EAAAOAAAAAAAAAAEAIAAAACMBAABkcnMvZTJvRG9jLnhtbFBLBQYAAAAABgAGAFkBAADv&#10;BQAAAAA=&#10;">
                <v:fill on="t" focussize="0,0"/>
                <v:stroke on="f" weight="0.5pt"/>
                <v:imagedata o:title=""/>
                <o:lock v:ext="edit" aspectratio="f"/>
                <v:textbox>
                  <w:txbxContent>
                    <w:p>
                      <w:r>
                        <w:rPr>
                          <w:rFonts w:hint="eastAsia"/>
                        </w:rPr>
                        <w:t>我校与芒市海华公司联合举办珠宝科普及矿物晶体标本展活动</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◆酒店管理与数字化运营</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【培养目标】培养具有良好职业素质，掌握现代酒店管理专业理论知识和实践操作技能，能在高星级酒店及相关行业从事酒店经营管理与接待服务工作的高素质实用技能型人才。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【主干课程】酒店导论、前厅服务与管理、客房服务与管理、餐饮服务、现代酒店经营与管理、酒店实用英语、餐饮运营与管理、酒店市场营销、酒店人力资源管理等课程。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专业结合企业人才需求、学校人才培养和学生实际情况，积极探索“订单式”与“学徒制”人才培养方式，与北京暹罗泰餐饮集团、芒市宾馆、孔雀湖酒店等高星级酒店集团合作开展实习，通过行业专家和学校教师共同指导、顶岗实习、技能大赛等切实提高学生的职业素养和工作技能，形成产学结合、校企合作的人才培养模式。毕业生可选择到国内外知名高星级酒店工作，且就业率和行业认可度较高。</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eastAsia="宋体"/>
          <w:lang w:eastAsia="zh-CN"/>
        </w:rPr>
        <w:drawing>
          <wp:anchor distT="0" distB="0" distL="114300" distR="114300" simplePos="0" relativeHeight="251685888" behindDoc="1" locked="0" layoutInCell="1" allowOverlap="1">
            <wp:simplePos x="0" y="0"/>
            <wp:positionH relativeFrom="column">
              <wp:posOffset>88900</wp:posOffset>
            </wp:positionH>
            <wp:positionV relativeFrom="paragraph">
              <wp:posOffset>1150620</wp:posOffset>
            </wp:positionV>
            <wp:extent cx="3634105" cy="2746375"/>
            <wp:effectExtent l="0" t="0" r="4445" b="15875"/>
            <wp:wrapNone/>
            <wp:docPr id="44" name="图片 4" descr="6123973484f075000a8c1fa24ab8d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descr="6123973484f075000a8c1fa24ab8d65"/>
                    <pic:cNvPicPr>
                      <a:picLocks noChangeAspect="1"/>
                    </pic:cNvPicPr>
                  </pic:nvPicPr>
                  <pic:blipFill>
                    <a:blip r:embed="rId23"/>
                    <a:stretch>
                      <a:fillRect/>
                    </a:stretch>
                  </pic:blipFill>
                  <pic:spPr>
                    <a:xfrm>
                      <a:off x="0" y="0"/>
                      <a:ext cx="3634105" cy="2746375"/>
                    </a:xfrm>
                    <a:prstGeom prst="rect">
                      <a:avLst/>
                    </a:prstGeom>
                    <a:noFill/>
                    <a:ln>
                      <a:noFill/>
                    </a:ln>
                  </pic:spPr>
                </pic:pic>
              </a:graphicData>
            </a:graphic>
          </wp:anchor>
        </w:drawing>
      </w:r>
      <w:r>
        <w:rPr>
          <w:rFonts w:hint="eastAsia" w:ascii="方正仿宋_GBK" w:hAnsi="方正仿宋_GBK" w:eastAsia="方正仿宋_GBK" w:cs="方正仿宋_GBK"/>
          <w:b w:val="0"/>
          <w:bCs w:val="0"/>
          <w:sz w:val="28"/>
          <w:szCs w:val="28"/>
          <w:lang w:val="en-US" w:eastAsia="zh-CN"/>
        </w:rPr>
        <w:t>【就业方向】酒店前厅、客房、餐饮等部门一线服务岗位和酒店综合管理岗位；酒店职业经理人、茶艺师、调酒师、咖啡师、酒店自主创业者等拓展岗位。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lang w:val="en-US" w:eastAsia="zh-CN"/>
        </w:rPr>
        <w:t>校内实训室酒店学生餐厅摆台比赛</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◆数字媒体技术</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 xml:space="preserve">【培养目标】培养具有良好职业素质，掌握数字媒体领域专业知识和实践创作技能，能在电子信息、平面广告、文化教育、广播影视等产业领域从事数字图形图像作品、数字影视作品及数字动画作品设计与制作的岗位群生产、管理及服务一线需要的高素质技术技能型人才。 </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【主干课程】设计基础、数字色彩构成、数字绘画、广告创意、Photoshop图形图像处理、CI设计、Coredraw矢量绘图、交互设计、用户界面设计、产品精修、网店设计与装修、摄影摄像技术、非线性编辑技术、After effects影视特效处理、微电影制作、三维建模基础、3DS MAX三维室内外效果图设计、Cad室内设计、电子出版物排版技术等。</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全面推行“平面创意工作室+项目”、“订单+定岗”、“项目竞赛”等数字媒体技术现代学徒制人才培养模式。与德宏传媒集团旗下多家公司、芒市新世纪广告装饰公司、德宏鑫阳广告有限公司等5家公司、企业开展学徒制人才培养，通过学校教师和行业专家共同指导学生技能竞赛、毕业设计、顶岗实习等，使学生了解各种数字媒体技术的典型应用，创造性地解决实际问题，提高学生职业素养和工作技能。近三年，学生参加各类设计大赛，荣获省级一、二、三等奖累计60余项。该专业办学10余来，历年就业率近100%，专升本录取率达70%，市场需求大，就业前景好。</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可在文化教育、公司、企业及各事业单位从事平面广告设计、室内装饰、电商设计、展示展览设计、广告策划、摄影摄像、影视后期制作、网页美工、技术服务等对应岗位；还可自主创业开办广告公司、影视传播公司、室内装饰设计公司等拓展岗位。</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eastAsia="zh-CN"/>
        </w:rPr>
      </w:pPr>
      <w:r>
        <w:rPr>
          <w:sz w:val="24"/>
        </w:rPr>
        <mc:AlternateContent>
          <mc:Choice Requires="wps">
            <w:drawing>
              <wp:anchor distT="0" distB="0" distL="114300" distR="114300" simplePos="0" relativeHeight="251686912" behindDoc="0" locked="0" layoutInCell="1" allowOverlap="1">
                <wp:simplePos x="0" y="0"/>
                <wp:positionH relativeFrom="column">
                  <wp:posOffset>843280</wp:posOffset>
                </wp:positionH>
                <wp:positionV relativeFrom="paragraph">
                  <wp:posOffset>2392045</wp:posOffset>
                </wp:positionV>
                <wp:extent cx="1930400" cy="396875"/>
                <wp:effectExtent l="0" t="0" r="12700" b="3175"/>
                <wp:wrapNone/>
                <wp:docPr id="47" name="文本框 47"/>
                <wp:cNvGraphicFramePr/>
                <a:graphic xmlns:a="http://schemas.openxmlformats.org/drawingml/2006/main">
                  <a:graphicData uri="http://schemas.microsoft.com/office/word/2010/wordprocessingShape">
                    <wps:wsp>
                      <wps:cNvSpPr txBox="1"/>
                      <wps:spPr>
                        <a:xfrm>
                          <a:off x="0" y="0"/>
                          <a:ext cx="1930400" cy="3968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eastAsia="zh-CN"/>
                              </w:rPr>
                            </w:pPr>
                            <w:r>
                              <w:rPr>
                                <w:rFonts w:hint="eastAsia"/>
                                <w:lang w:val="en-US" w:eastAsia="zh-CN"/>
                              </w:rPr>
                              <w:t>摄</w:t>
                            </w:r>
                            <w:r>
                              <w:rPr>
                                <w:rFonts w:hint="eastAsia"/>
                                <w:lang w:eastAsia="zh-CN"/>
                              </w:rPr>
                              <w:t>影摄像实训室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4pt;margin-top:188.35pt;height:31.25pt;width:152pt;z-index:251686912;mso-width-relative:page;mso-height-relative:page;" fillcolor="#FFFFFF [3201]" filled="t" stroked="f" coordsize="21600,21600" o:gfxdata="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U+TX0tYAAAALAQAADwAA&#10;AAAAAAABACAAAAAiAAAAZHJzL2Rvd25yZXYueG1sUEsBAhQAFAAAAAgAh07iQMZ/RdZRAgAAkQQA&#10;AA4AAAAAAAAAAQAgAAAAJQEAAGRycy9lMm9Eb2MueG1sUEsFBgAAAAAGAAYAWQEAAOgFAAAAAA==&#10;">
                <v:fill on="t" focussize="0,0"/>
                <v:stroke on="f" weight="0.5pt"/>
                <v:imagedata o:title=""/>
                <o:lock v:ext="edit" aspectratio="f"/>
                <v:textbox>
                  <w:txbxContent>
                    <w:p>
                      <w:pPr>
                        <w:rPr>
                          <w:rFonts w:hint="eastAsia" w:eastAsia="微软雅黑"/>
                          <w:lang w:eastAsia="zh-CN"/>
                        </w:rPr>
                      </w:pPr>
                      <w:r>
                        <w:rPr>
                          <w:rFonts w:hint="eastAsia"/>
                          <w:lang w:val="en-US" w:eastAsia="zh-CN"/>
                        </w:rPr>
                        <w:t>摄</w:t>
                      </w:r>
                      <w:r>
                        <w:rPr>
                          <w:rFonts w:hint="eastAsia"/>
                          <w:lang w:eastAsia="zh-CN"/>
                        </w:rPr>
                        <w:t>影摄像实训室</w:t>
                      </w:r>
                    </w:p>
                  </w:txbxContent>
                </v:textbox>
              </v:shape>
            </w:pict>
          </mc:Fallback>
        </mc:AlternateContent>
      </w:r>
      <w:r>
        <w:rPr>
          <w:rFonts w:hint="eastAsia" w:ascii="宋体" w:hAnsi="宋体" w:eastAsia="宋体" w:cs="宋体"/>
          <w:sz w:val="24"/>
          <w:szCs w:val="24"/>
          <w:lang w:eastAsia="zh-CN"/>
        </w:rPr>
        <w:drawing>
          <wp:inline distT="0" distB="0" distL="114300" distR="114300">
            <wp:extent cx="3796665" cy="2279650"/>
            <wp:effectExtent l="0" t="0" r="13335" b="6350"/>
            <wp:docPr id="45" name="图片 45" descr="C:/Users/Admin/AppData/Local/Temp/picturecompress_202203090910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AppData/Local/Temp/picturecompress_20220309091053/output_1.jpgoutput_1"/>
                    <pic:cNvPicPr>
                      <a:picLocks noChangeAspect="1"/>
                    </pic:cNvPicPr>
                  </pic:nvPicPr>
                  <pic:blipFill>
                    <a:blip r:embed="rId24"/>
                    <a:stretch>
                      <a:fillRect/>
                    </a:stretch>
                  </pic:blipFill>
                  <pic:spPr>
                    <a:xfrm>
                      <a:off x="0" y="0"/>
                      <a:ext cx="3796665" cy="22796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宋体" w:hAnsi="宋体" w:eastAsia="宋体" w:cs="宋体"/>
          <w:sz w:val="24"/>
          <w:szCs w:val="24"/>
          <w:lang w:val="en-US" w:eastAsia="zh-CN"/>
        </w:rPr>
      </w:pPr>
      <w:r>
        <w:rPr>
          <w:sz w:val="22"/>
        </w:rPr>
        <mc:AlternateContent>
          <mc:Choice Requires="wps">
            <w:drawing>
              <wp:anchor distT="0" distB="0" distL="114300" distR="114300" simplePos="0" relativeHeight="251687936" behindDoc="0" locked="0" layoutInCell="1" allowOverlap="1">
                <wp:simplePos x="0" y="0"/>
                <wp:positionH relativeFrom="column">
                  <wp:posOffset>303530</wp:posOffset>
                </wp:positionH>
                <wp:positionV relativeFrom="paragraph">
                  <wp:posOffset>2929255</wp:posOffset>
                </wp:positionV>
                <wp:extent cx="1492250" cy="401955"/>
                <wp:effectExtent l="0" t="0" r="12700" b="17145"/>
                <wp:wrapNone/>
                <wp:docPr id="48" name="文本框 48"/>
                <wp:cNvGraphicFramePr/>
                <a:graphic xmlns:a="http://schemas.openxmlformats.org/drawingml/2006/main">
                  <a:graphicData uri="http://schemas.microsoft.com/office/word/2010/wordprocessingShape">
                    <wps:wsp>
                      <wps:cNvSpPr txBox="1"/>
                      <wps:spPr>
                        <a:xfrm>
                          <a:off x="0" y="0"/>
                          <a:ext cx="1492250" cy="4019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lang w:eastAsia="zh-CN"/>
                              </w:rPr>
                              <w:t>图</w:t>
                            </w:r>
                            <w:r>
                              <w:rPr>
                                <w:rFonts w:hint="eastAsia"/>
                                <w:lang w:val="en-US" w:eastAsia="zh-CN"/>
                              </w:rPr>
                              <w:t>4融媒体实训室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pt;margin-top:230.65pt;height:31.65pt;width:117.5pt;z-index:251687936;mso-width-relative:page;mso-height-relative:page;" fillcolor="#FFFFFF [3201]" filled="t" stroked="f" coordsize="21600,21600" o:gfxdata="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lYegtYAAAAKAQAADwAAAAAA&#10;AAABACAAAAAiAAAAZHJzL2Rvd25yZXYueG1sUEsBAhQAFAAAAAgAh07iQBEZ/RhOAgAAkQQAAA4A&#10;AAAAAAAAAQAgAAAAJQEAAGRycy9lMm9Eb2MueG1sUEsFBgAAAAAGAAYAWQEAAOUFAAAAAA==&#10;">
                <v:fill on="t" focussize="0,0"/>
                <v:stroke on="f" weight="0.5pt"/>
                <v:imagedata o:title=""/>
                <o:lock v:ext="edit" aspectratio="f"/>
                <v:textbox>
                  <w:txbxContent>
                    <w:p>
                      <w:pPr>
                        <w:rPr>
                          <w:rFonts w:hint="default" w:eastAsia="微软雅黑"/>
                          <w:lang w:val="en-US" w:eastAsia="zh-CN"/>
                        </w:rPr>
                      </w:pPr>
                      <w:r>
                        <w:rPr>
                          <w:rFonts w:hint="eastAsia"/>
                          <w:lang w:eastAsia="zh-CN"/>
                        </w:rPr>
                        <w:t>图</w:t>
                      </w:r>
                      <w:r>
                        <w:rPr>
                          <w:rFonts w:hint="eastAsia"/>
                          <w:lang w:val="en-US" w:eastAsia="zh-CN"/>
                        </w:rPr>
                        <w:t>4融媒体实训室</w:t>
                      </w:r>
                    </w:p>
                  </w:txbxContent>
                </v:textbox>
              </v:shape>
            </w:pict>
          </mc:Fallback>
        </mc:AlternateContent>
      </w:r>
      <w:r>
        <w:rPr>
          <w:rFonts w:hint="eastAsia" w:eastAsia="微软雅黑"/>
          <w:lang w:eastAsia="zh-CN"/>
        </w:rPr>
        <w:drawing>
          <wp:inline distT="0" distB="0" distL="114300" distR="114300">
            <wp:extent cx="3836035" cy="2876550"/>
            <wp:effectExtent l="0" t="0" r="12065" b="0"/>
            <wp:docPr id="46" name="图片 46" descr="C:/Users/Admin/AppData/Local/Temp/picturecompress_202203090921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AppData/Local/Temp/picturecompress_20220309092152/output_1.jpgoutput_1"/>
                    <pic:cNvPicPr>
                      <a:picLocks noChangeAspect="1"/>
                    </pic:cNvPicPr>
                  </pic:nvPicPr>
                  <pic:blipFill>
                    <a:blip r:embed="rId25"/>
                    <a:stretch>
                      <a:fillRect/>
                    </a:stretch>
                  </pic:blipFill>
                  <pic:spPr>
                    <a:xfrm>
                      <a:off x="0" y="0"/>
                      <a:ext cx="3836035" cy="287655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◆法律事务</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培养德、智、体、美、劳全面发展，具有良好的法律意识和法律职业素养，掌握基本法律理论知识和法律辅助专业知识，具备分析和解决基层常见法律事务问题的能力，从事基层法律服务、基层法务管理等工作的高素质应用型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【主干课程】民法原理与实务、法律咨询、民间纠纷调解、民事诉讼法、民事诉讼代理、中小企业法务等课程。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本专业在校内配置了法律教学实训中心，配套安装法源法律实训教学软件，能满足法律专业学生查询法律资料、撰写法律报告等实训教学需要。与地方法院、检察院以及社区等建立了合作关系，依托这些实践单位开展教学实训实习活动，受到了合作单位的一致好评。本专业积极探索教学与云南省基层法律服务工作者执业资格考试的有效衔接，为学生职业发展搭建绿色通道。毕业生主要在乡镇、社区、基层法院等相关企事业单位就业，受到用人单位好评，树立了良好的口碑。</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【就业方向】基层法律服务工作者、书记员、法律助理、法警、综合文员、公务员等工作。</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sz w:val="28"/>
        </w:rPr>
        <mc:AlternateContent>
          <mc:Choice Requires="wps">
            <w:drawing>
              <wp:anchor distT="0" distB="0" distL="114300" distR="114300" simplePos="0" relativeHeight="251688960" behindDoc="0" locked="0" layoutInCell="1" allowOverlap="1">
                <wp:simplePos x="0" y="0"/>
                <wp:positionH relativeFrom="column">
                  <wp:posOffset>4528185</wp:posOffset>
                </wp:positionH>
                <wp:positionV relativeFrom="paragraph">
                  <wp:posOffset>917575</wp:posOffset>
                </wp:positionV>
                <wp:extent cx="1923415" cy="381000"/>
                <wp:effectExtent l="0" t="0" r="635" b="0"/>
                <wp:wrapNone/>
                <wp:docPr id="52" name="文本框 52"/>
                <wp:cNvGraphicFramePr/>
                <a:graphic xmlns:a="http://schemas.openxmlformats.org/drawingml/2006/main">
                  <a:graphicData uri="http://schemas.microsoft.com/office/word/2010/wordprocessingShape">
                    <wps:wsp>
                      <wps:cNvSpPr txBox="1"/>
                      <wps:spPr>
                        <a:xfrm>
                          <a:off x="1918335" y="5125720"/>
                          <a:ext cx="1923415" cy="3810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法律专业学生法务能力训练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55pt;margin-top:72.25pt;height:30pt;width:151.45pt;z-index:251688960;mso-width-relative:page;mso-height-relative:page;" fillcolor="#FFFFFF [3201]" filled="t" stroked="f" coordsize="21600,21600" o:gfxdata="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e5NP9UA&#10;AAAMAQAADwAAAAAAAAABACAAAAAiAAAAZHJzL2Rvd25yZXYueG1sUEsBAhQAFAAAAAgAh07iQJHx&#10;4yFbAgAAnQQAAA4AAAAAAAAAAQAgAAAAJAEAAGRycy9lMm9Eb2MueG1sUEsFBgAAAAAGAAYAWQEA&#10;APEFAAAAAA==&#10;">
                <v:fill on="t" focussize="0,0"/>
                <v:stroke on="f" weight="0.5pt"/>
                <v:imagedata o:title=""/>
                <o:lock v:ext="edit" aspectratio="f"/>
                <v:textbox>
                  <w:txbxContent>
                    <w:p>
                      <w:r>
                        <w:rPr>
                          <w:rFonts w:hint="eastAsia"/>
                        </w:rPr>
                        <w:t>法律专业学生法务能力训练</w:t>
                      </w:r>
                    </w:p>
                  </w:txbxContent>
                </v:textbox>
              </v:shape>
            </w:pict>
          </mc:Fallback>
        </mc:AlternateContent>
      </w:r>
      <w:r>
        <w:rPr>
          <w:rFonts w:hint="eastAsia" w:ascii="方正仿宋_GBK" w:hAnsi="方正仿宋_GBK" w:eastAsia="方正仿宋_GBK" w:cs="方正仿宋_GBK"/>
          <w:b w:val="0"/>
          <w:bCs w:val="0"/>
          <w:sz w:val="28"/>
          <w:szCs w:val="28"/>
          <w:lang w:val="en-US" w:eastAsia="zh-CN"/>
        </w:rPr>
        <w:drawing>
          <wp:inline distT="0" distB="0" distL="114300" distR="114300">
            <wp:extent cx="4375785" cy="2811780"/>
            <wp:effectExtent l="0" t="0" r="5715" b="7620"/>
            <wp:docPr id="51" name="图片 51" descr="1.法律专业学生法务能力训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法律专业学生法务能力训练"/>
                    <pic:cNvPicPr>
                      <a:picLocks noChangeAspect="1"/>
                    </pic:cNvPicPr>
                  </pic:nvPicPr>
                  <pic:blipFill>
                    <a:blip r:embed="rId26"/>
                    <a:srcRect l="10562" t="14210" r="3099" b="11831"/>
                    <a:stretch>
                      <a:fillRect/>
                    </a:stretch>
                  </pic:blipFill>
                  <pic:spPr>
                    <a:xfrm>
                      <a:off x="0" y="0"/>
                      <a:ext cx="4375785" cy="281178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sz w:val="28"/>
        </w:rPr>
        <mc:AlternateContent>
          <mc:Choice Requires="wps">
            <w:drawing>
              <wp:anchor distT="0" distB="0" distL="114300" distR="114300" simplePos="0" relativeHeight="251689984" behindDoc="0" locked="0" layoutInCell="1" allowOverlap="1">
                <wp:simplePos x="0" y="0"/>
                <wp:positionH relativeFrom="column">
                  <wp:posOffset>4823460</wp:posOffset>
                </wp:positionH>
                <wp:positionV relativeFrom="paragraph">
                  <wp:posOffset>828040</wp:posOffset>
                </wp:positionV>
                <wp:extent cx="914400" cy="914400"/>
                <wp:effectExtent l="0" t="0" r="0" b="0"/>
                <wp:wrapNone/>
                <wp:docPr id="53" name="文本框 53"/>
                <wp:cNvGraphicFramePr/>
                <a:graphic xmlns:a="http://schemas.openxmlformats.org/drawingml/2006/main">
                  <a:graphicData uri="http://schemas.microsoft.com/office/word/2010/wordprocessingShape">
                    <wps:wsp>
                      <wps:cNvSpPr txBox="1"/>
                      <wps:spPr>
                        <a:xfrm>
                          <a:off x="5956935" y="7508875"/>
                          <a:ext cx="914400" cy="914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法律专业学生模拟法庭进校园活动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8pt;margin-top:65.2pt;height:72pt;width:72pt;z-index:251689984;mso-width-relative:page;mso-height-relative:page;" fillcolor="#FFFFFF [3201]" filled="t" stroked="f" coordsize="21600,21600" o:gfxdata="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Qto/L1gAA&#10;AAsBAAAPAAAAAAAAAAEAIAAAACIAAABkcnMvZG93bnJldi54bWxQSwECFAAUAAAACACHTuJAaT8F&#10;mlkCAACcBAAADgAAAAAAAAABACAAAAAlAQAAZHJzL2Uyb0RvYy54bWxQSwUGAAAAAAYABgBZAQAA&#10;8AUAAAAA&#10;">
                <v:fill on="t" focussize="0,0"/>
                <v:stroke on="f" weight="0.5pt"/>
                <v:imagedata o:title=""/>
                <o:lock v:ext="edit" aspectratio="f"/>
                <v:textbox>
                  <w:txbxContent>
                    <w:p>
                      <w:r>
                        <w:rPr>
                          <w:rFonts w:hint="eastAsia"/>
                        </w:rPr>
                        <w:t>法律专业学生模拟法庭进校园活动</w:t>
                      </w:r>
                    </w:p>
                  </w:txbxContent>
                </v:textbox>
              </v:shape>
            </w:pict>
          </mc:Fallback>
        </mc:AlternateContent>
      </w:r>
      <w:r>
        <w:rPr>
          <w:rFonts w:hint="eastAsia" w:ascii="方正仿宋_GBK" w:hAnsi="方正仿宋_GBK" w:eastAsia="方正仿宋_GBK" w:cs="方正仿宋_GBK"/>
          <w:b w:val="0"/>
          <w:bCs w:val="0"/>
          <w:sz w:val="28"/>
          <w:szCs w:val="28"/>
          <w:lang w:val="en-US" w:eastAsia="zh-CN"/>
        </w:rPr>
        <w:drawing>
          <wp:inline distT="0" distB="0" distL="114300" distR="114300">
            <wp:extent cx="4435475" cy="2663190"/>
            <wp:effectExtent l="0" t="0" r="3175" b="3810"/>
            <wp:docPr id="50" name="图片 50" descr="2.法律专业学生模拟法庭进校园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法律专业学生模拟法庭进校园活动"/>
                    <pic:cNvPicPr>
                      <a:picLocks noChangeAspect="1"/>
                    </pic:cNvPicPr>
                  </pic:nvPicPr>
                  <pic:blipFill>
                    <a:blip r:embed="rId27"/>
                    <a:stretch>
                      <a:fillRect/>
                    </a:stretch>
                  </pic:blipFill>
                  <pic:spPr>
                    <a:xfrm>
                      <a:off x="0" y="0"/>
                      <a:ext cx="4435475" cy="26631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◆现代文秘</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【培养目标】培养具备良好职业道德和人文素养，掌握扎实的文秘基本知识，具有较强的办文、办事、办会能力以及人际沟通、办公设备使用等能力，主要从事文秘事务处理工作的高素质技术技能人才。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【主干课程】秘书写作、公文处理、秘书理论与实务、办公自动化实务、档案管理、速记速录、秘书礼仪、现代企业管理、新媒体概论、公共关系实务、人力资源管理、领导科学、秘书心理学等课程。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基于省、校级特色专业研究建设平台，以学生职业生涯可持续发展为目标，以专业技术应用能力为主线，设计专业能力结构和培养方案，培养适应经济社会发展需求和职业岗位要求的应用型人才。校内建有文秘实训室、多功能礼仪室，依托当地人民政府、档案馆、史志办、传媒集团及相关企业等为专业见习、实训、实习基地，全方位提升学生的实践能力。毕业生就业面广，专业发展前景好。</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【就业方向】主要面向行政部门、企事业单位和社会团体，从事文秘、档案管理、信息管理、综合管理与服务、速录、公共关系等工作。</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drawing>
          <wp:anchor distT="0" distB="0" distL="114300" distR="114300" simplePos="0" relativeHeight="251691008" behindDoc="1" locked="0" layoutInCell="1" allowOverlap="1">
            <wp:simplePos x="0" y="0"/>
            <wp:positionH relativeFrom="column">
              <wp:posOffset>2952750</wp:posOffset>
            </wp:positionH>
            <wp:positionV relativeFrom="paragraph">
              <wp:posOffset>76200</wp:posOffset>
            </wp:positionV>
            <wp:extent cx="2862580" cy="1908175"/>
            <wp:effectExtent l="0" t="0" r="13970" b="15875"/>
            <wp:wrapThrough wrapText="bothSides">
              <wp:wrapPolygon>
                <wp:start x="0" y="0"/>
                <wp:lineTo x="0" y="21348"/>
                <wp:lineTo x="21418" y="21348"/>
                <wp:lineTo x="21418" y="0"/>
                <wp:lineTo x="0" y="0"/>
              </wp:wrapPolygon>
            </wp:wrapThrough>
            <wp:docPr id="55" name="图片 55" descr="1.现代文秘专业学生礼仪训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现代文秘专业学生礼仪训练"/>
                    <pic:cNvPicPr>
                      <a:picLocks noChangeAspect="1"/>
                    </pic:cNvPicPr>
                  </pic:nvPicPr>
                  <pic:blipFill>
                    <a:blip r:embed="rId28"/>
                    <a:stretch>
                      <a:fillRect/>
                    </a:stretch>
                  </pic:blipFill>
                  <pic:spPr>
                    <a:xfrm>
                      <a:off x="0" y="0"/>
                      <a:ext cx="2862580" cy="1908175"/>
                    </a:xfrm>
                    <a:prstGeom prst="rect">
                      <a:avLst/>
                    </a:prstGeom>
                  </pic:spPr>
                </pic:pic>
              </a:graphicData>
            </a:graphic>
          </wp:anchor>
        </w:drawing>
      </w:r>
      <w:r>
        <w:rPr>
          <w:rFonts w:hint="eastAsia" w:ascii="方正仿宋_GBK" w:hAnsi="方正仿宋_GBK" w:eastAsia="方正仿宋_GBK" w:cs="方正仿宋_GBK"/>
          <w:b w:val="0"/>
          <w:bCs w:val="0"/>
          <w:sz w:val="28"/>
          <w:szCs w:val="28"/>
          <w:lang w:val="en-US" w:eastAsia="zh-CN"/>
        </w:rPr>
        <w:drawing>
          <wp:inline distT="0" distB="0" distL="114300" distR="114300">
            <wp:extent cx="2928620" cy="1951990"/>
            <wp:effectExtent l="0" t="0" r="5080" b="10160"/>
            <wp:docPr id="54" name="图片 54" descr="2.现代文秘专业学生速录技能训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现代文秘专业学生速录技能训练"/>
                    <pic:cNvPicPr>
                      <a:picLocks noChangeAspect="1"/>
                    </pic:cNvPicPr>
                  </pic:nvPicPr>
                  <pic:blipFill>
                    <a:blip r:embed="rId29"/>
                    <a:stretch>
                      <a:fillRect/>
                    </a:stretch>
                  </pic:blipFill>
                  <pic:spPr>
                    <a:xfrm>
                      <a:off x="0" y="0"/>
                      <a:ext cx="2928620" cy="195199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sz w:val="28"/>
        </w:rPr>
        <mc:AlternateContent>
          <mc:Choice Requires="wps">
            <w:drawing>
              <wp:anchor distT="0" distB="0" distL="114300" distR="114300" simplePos="0" relativeHeight="251692032" behindDoc="0" locked="0" layoutInCell="1" allowOverlap="1">
                <wp:simplePos x="0" y="0"/>
                <wp:positionH relativeFrom="column">
                  <wp:posOffset>3442335</wp:posOffset>
                </wp:positionH>
                <wp:positionV relativeFrom="paragraph">
                  <wp:posOffset>62230</wp:posOffset>
                </wp:positionV>
                <wp:extent cx="1800225" cy="333375"/>
                <wp:effectExtent l="0" t="0" r="9525" b="9525"/>
                <wp:wrapNone/>
                <wp:docPr id="57" name="文本框 57"/>
                <wp:cNvGraphicFramePr/>
                <a:graphic xmlns:a="http://schemas.openxmlformats.org/drawingml/2006/main">
                  <a:graphicData uri="http://schemas.microsoft.com/office/word/2010/wordprocessingShape">
                    <wps:wsp>
                      <wps:cNvSpPr txBox="1"/>
                      <wps:spPr>
                        <a:xfrm>
                          <a:off x="5080635" y="8749030"/>
                          <a:ext cx="180022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现代文秘专业学生礼仪训练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05pt;margin-top:4.9pt;height:26.25pt;width:141.75pt;z-index:251692032;mso-width-relative:page;mso-height-relative:page;" fillcolor="#FFFFFF [3201]" filled="t" stroked="f" coordsize="21600,21600" o:gfxdata="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o6rhHUAAAA&#10;CAEAAA8AAAAAAAAAAQAgAAAAIgAAAGRycy9kb3ducmV2LnhtbFBLAQIUABQAAAAIAIdO4kDoJF6t&#10;WgIAAJ0EAAAOAAAAAAAAAAEAIAAAACMBAABkcnMvZTJvRG9jLnhtbFBLBQYAAAAABgAGAFkBAADv&#10;BQAAAAA=&#10;">
                <v:fill on="t" focussize="0,0"/>
                <v:stroke on="f" weight="0.5pt"/>
                <v:imagedata o:title=""/>
                <o:lock v:ext="edit" aspectratio="f"/>
                <v:textbox>
                  <w:txbxContent>
                    <w:p>
                      <w:r>
                        <w:rPr>
                          <w:rFonts w:hint="eastAsia"/>
                        </w:rPr>
                        <w:t>现代文秘专业学生礼仪训练</w:t>
                      </w:r>
                    </w:p>
                  </w:txbxContent>
                </v:textbox>
              </v:shape>
            </w:pict>
          </mc:Fallback>
        </mc:AlternateContent>
      </w:r>
      <w:r>
        <w:rPr>
          <w:sz w:val="28"/>
        </w:rPr>
        <mc:AlternateContent>
          <mc:Choice Requires="wps">
            <w:drawing>
              <wp:anchor distT="0" distB="0" distL="114300" distR="114300" simplePos="0" relativeHeight="251693056" behindDoc="0" locked="0" layoutInCell="1" allowOverlap="1">
                <wp:simplePos x="0" y="0"/>
                <wp:positionH relativeFrom="column">
                  <wp:posOffset>337185</wp:posOffset>
                </wp:positionH>
                <wp:positionV relativeFrom="paragraph">
                  <wp:posOffset>81280</wp:posOffset>
                </wp:positionV>
                <wp:extent cx="2134235" cy="342900"/>
                <wp:effectExtent l="0" t="0" r="18415" b="0"/>
                <wp:wrapNone/>
                <wp:docPr id="58" name="文本框 58"/>
                <wp:cNvGraphicFramePr/>
                <a:graphic xmlns:a="http://schemas.openxmlformats.org/drawingml/2006/main">
                  <a:graphicData uri="http://schemas.microsoft.com/office/word/2010/wordprocessingShape">
                    <wps:wsp>
                      <wps:cNvSpPr txBox="1"/>
                      <wps:spPr>
                        <a:xfrm>
                          <a:off x="2156460" y="8920480"/>
                          <a:ext cx="2134235" cy="342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现代文秘专业学生速录技能训练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5pt;margin-top:6.4pt;height:27pt;width:168.05pt;z-index:251693056;mso-width-relative:page;mso-height-relative:page;" fillcolor="#FFFFFF [3201]" filled="t" stroked="f" coordsize="21600,21600" o:gfxdata="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a9R+dQA&#10;AAAIAQAADwAAAAAAAAABACAAAAAiAAAAZHJzL2Rvd25yZXYueG1sUEsBAhQAFAAAAAgAh07iQBLr&#10;QBxcAgAAnQQAAA4AAAAAAAAAAQAgAAAAIwEAAGRycy9lMm9Eb2MueG1sUEsFBgAAAAAGAAYAWQEA&#10;APEFAAAAAA==&#10;">
                <v:fill on="t" focussize="0,0"/>
                <v:stroke on="f" weight="0.5pt"/>
                <v:imagedata o:title=""/>
                <o:lock v:ext="edit" aspectratio="f"/>
                <v:textbox>
                  <w:txbxContent>
                    <w:p>
                      <w:r>
                        <w:rPr>
                          <w:rFonts w:hint="eastAsia"/>
                        </w:rPr>
                        <w:t>现代文秘专业学生速录技能训练</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◆应用泰语</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本专业立足德宏，面向云南，培养具德、智、体、美全面发展，具有良好的人文素养、职业素养和国际视野;具备扎实的泰语听、说、读、写、译能力，掌握现代信息技术、泰语翻译、涉外旅游与管理、商务知识，以及国际商务、实用翻译、旅游管理能力，具有较强的泰语语言综合运用能力，同时具备一定的英语听、说、读、写能力，能从事外贸、商旅、翻译、文秘等涉泰工作的高素质应用泰语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【主干课程】泰语语音、基础泰语、泰语听力、泰语泛读、泰语会话、泰语写作、泰汉互译技能、泰国文化、泰国概况、旅游泰语、商务泰语。</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开设本专业的德宏师专地处德宏傣族景颇族自治州，傣泰民族具有紧密的语言文化渊源，为专业学生语言文化习得提供良好的文化环境。学校与泰国两所著名高校签订了协议，将实行“2+1”合作培养模式。依托云南自由贸易试验区（德宏片区）跨境电商企业建设实习基地。本专培养学生“双外语+专业”能力。毕业生可选择专升本进一步深造，也可选择国内外中、泰企业就业。</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就业方向】应届应用泰语专业毕业生可参加国家公务员、省级公务员和各事业单位考试。可在跨境电商、经贸、商务、旅游、外事、文化等企事业单位工作，除此还可进中资驻泰或泰资驻中企业的商贸文旅行业的行政、管理、市场开拓等岗位等。</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val="0"/>
          <w:bCs w:val="0"/>
          <w:sz w:val="28"/>
          <w:szCs w:val="28"/>
          <w:lang w:val="en-US" w:eastAsia="zh-CN"/>
        </w:rPr>
      </w:pPr>
      <w:r>
        <w:rPr>
          <w:sz w:val="32"/>
        </w:rPr>
        <mc:AlternateContent>
          <mc:Choice Requires="wps">
            <w:drawing>
              <wp:anchor distT="0" distB="0" distL="114300" distR="114300" simplePos="0" relativeHeight="251697152" behindDoc="0" locked="0" layoutInCell="1" allowOverlap="1">
                <wp:simplePos x="0" y="0"/>
                <wp:positionH relativeFrom="column">
                  <wp:posOffset>3328670</wp:posOffset>
                </wp:positionH>
                <wp:positionV relativeFrom="paragraph">
                  <wp:posOffset>70485</wp:posOffset>
                </wp:positionV>
                <wp:extent cx="2084705" cy="276225"/>
                <wp:effectExtent l="0" t="0" r="10795" b="9525"/>
                <wp:wrapNone/>
                <wp:docPr id="62" name="文本框 62"/>
                <wp:cNvGraphicFramePr/>
                <a:graphic xmlns:a="http://schemas.openxmlformats.org/drawingml/2006/main">
                  <a:graphicData uri="http://schemas.microsoft.com/office/word/2010/wordprocessingShape">
                    <wps:wsp>
                      <wps:cNvSpPr txBox="1"/>
                      <wps:spPr>
                        <a:xfrm>
                          <a:off x="4918710" y="3328035"/>
                          <a:ext cx="2084705" cy="27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泰国传统节日水灯节 水灯制作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1pt;margin-top:5.55pt;height:21.75pt;width:164.15pt;z-index:251697152;mso-width-relative:page;mso-height-relative:page;" fillcolor="#FFFFFF [3201]" filled="t" stroked="f" coordsize="21600,21600" o:gfxdata="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7ac&#10;hNQAAAAJAQAADwAAAAAAAAABACAAAAAiAAAAZHJzL2Rvd25yZXYueG1sUEsBAhQAFAAAAAgAh07i&#10;QPXO59FfAgAAnQQAAA4AAAAAAAAAAQAgAAAAIwEAAGRycy9lMm9Eb2MueG1sUEsFBgAAAAAGAAYA&#10;WQEAAPQFAAAAAA==&#10;">
                <v:fill on="t" focussize="0,0"/>
                <v:stroke on="f" weight="0.5pt"/>
                <v:imagedata o:title=""/>
                <o:lock v:ext="edit" aspectratio="f"/>
                <v:textbox>
                  <w:txbxContent>
                    <w:p>
                      <w:r>
                        <w:rPr>
                          <w:rFonts w:hint="eastAsia"/>
                        </w:rPr>
                        <w:t>泰国传统节日水灯节 水灯制作</w:t>
                      </w:r>
                    </w:p>
                  </w:txbxContent>
                </v:textbox>
              </v:shape>
            </w:pict>
          </mc:Fallback>
        </mc:AlternateContent>
      </w:r>
      <w:r>
        <w:rPr>
          <w:sz w:val="32"/>
        </w:rPr>
        <mc:AlternateContent>
          <mc:Choice Requires="wps">
            <w:drawing>
              <wp:anchor distT="0" distB="0" distL="114300" distR="114300" simplePos="0" relativeHeight="251696128" behindDoc="0" locked="0" layoutInCell="1" allowOverlap="1">
                <wp:simplePos x="0" y="0"/>
                <wp:positionH relativeFrom="column">
                  <wp:posOffset>575310</wp:posOffset>
                </wp:positionH>
                <wp:positionV relativeFrom="paragraph">
                  <wp:posOffset>22860</wp:posOffset>
                </wp:positionV>
                <wp:extent cx="1152525" cy="257175"/>
                <wp:effectExtent l="0" t="0" r="9525" b="9525"/>
                <wp:wrapNone/>
                <wp:docPr id="61" name="文本框 61"/>
                <wp:cNvGraphicFramePr/>
                <a:graphic xmlns:a="http://schemas.openxmlformats.org/drawingml/2006/main">
                  <a:graphicData uri="http://schemas.microsoft.com/office/word/2010/wordprocessingShape">
                    <wps:wsp>
                      <wps:cNvSpPr txBox="1"/>
                      <wps:spPr>
                        <a:xfrm>
                          <a:off x="1718310" y="3232785"/>
                          <a:ext cx="1152525"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asciiTheme="minorEastAsia" w:hAnsiTheme="minorEastAsia" w:cstheme="minorEastAsia"/>
                                <w:bCs/>
                                <w:color w:val="000000" w:themeColor="text1"/>
                                <w:sz w:val="21"/>
                                <w:szCs w:val="21"/>
                                <w14:textFill>
                                  <w14:solidFill>
                                    <w14:schemeClr w14:val="tx1"/>
                                  </w14:solidFill>
                                </w14:textFill>
                              </w:rPr>
                              <w:t>泰语口语练习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pt;margin-top:1.8pt;height:20.25pt;width:90.75pt;z-index:251696128;mso-width-relative:page;mso-height-relative:page;" fillcolor="#FFFFFF [3201]" filled="t" stroked="f" coordsize="21600,21600" o:gfxdata="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a25RzSAAAA&#10;BwEAAA8AAAAAAAAAAQAgAAAAIgAAAGRycy9kb3ducmV2LnhtbFBLAQIUABQAAAAIAIdO4kDrtRjC&#10;XAIAAJ0EAAAOAAAAAAAAAAEAIAAAACEBAABkcnMvZTJvRG9jLnhtbFBLBQYAAAAABgAGAFkBAADv&#10;BQAAAAA=&#10;">
                <v:fill on="t" focussize="0,0"/>
                <v:stroke on="f" weight="0.5pt"/>
                <v:imagedata o:title=""/>
                <o:lock v:ext="edit" aspectratio="f"/>
                <v:textbox>
                  <w:txbxContent>
                    <w:p>
                      <w:r>
                        <w:rPr>
                          <w:rFonts w:hint="eastAsia" w:asciiTheme="minorEastAsia" w:hAnsiTheme="minorEastAsia" w:cstheme="minorEastAsia"/>
                          <w:bCs/>
                          <w:color w:val="000000" w:themeColor="text1"/>
                          <w:sz w:val="21"/>
                          <w:szCs w:val="21"/>
                          <w14:textFill>
                            <w14:solidFill>
                              <w14:schemeClr w14:val="tx1"/>
                            </w14:solidFill>
                          </w14:textFill>
                        </w:rPr>
                        <w:t>泰语口语练习</w:t>
                      </w:r>
                    </w:p>
                  </w:txbxContent>
                </v:textbox>
              </v:shape>
            </w:pict>
          </mc:Fallback>
        </mc:AlternateContent>
      </w:r>
      <w:r>
        <w:rPr>
          <w:rFonts w:hint="eastAsia" w:asciiTheme="minorEastAsia" w:hAnsiTheme="minorEastAsia" w:cstheme="minorEastAsia"/>
          <w:bCs/>
          <w:color w:val="000000" w:themeColor="text1"/>
          <w:sz w:val="32"/>
          <w:szCs w:val="32"/>
          <w14:textFill>
            <w14:solidFill>
              <w14:schemeClr w14:val="tx1"/>
            </w14:solidFill>
          </w14:textFill>
        </w:rPr>
        <w:drawing>
          <wp:anchor distT="0" distB="0" distL="114300" distR="114300" simplePos="0" relativeHeight="251695104" behindDoc="1" locked="0" layoutInCell="1" allowOverlap="1">
            <wp:simplePos x="0" y="0"/>
            <wp:positionH relativeFrom="column">
              <wp:posOffset>2592070</wp:posOffset>
            </wp:positionH>
            <wp:positionV relativeFrom="paragraph">
              <wp:posOffset>116205</wp:posOffset>
            </wp:positionV>
            <wp:extent cx="3226435" cy="2198370"/>
            <wp:effectExtent l="0" t="0" r="12065" b="11430"/>
            <wp:wrapTight wrapText="bothSides">
              <wp:wrapPolygon>
                <wp:start x="0" y="0"/>
                <wp:lineTo x="0" y="21338"/>
                <wp:lineTo x="21426" y="21338"/>
                <wp:lineTo x="21426" y="0"/>
                <wp:lineTo x="0" y="0"/>
              </wp:wrapPolygon>
            </wp:wrapTight>
            <wp:docPr id="60" name="图片 60" descr="2022-03-09 16:50:50.66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2022-03-09 16:50:50.664000"/>
                    <pic:cNvPicPr>
                      <a:picLocks noChangeAspect="1"/>
                    </pic:cNvPicPr>
                  </pic:nvPicPr>
                  <pic:blipFill>
                    <a:blip r:embed="rId30"/>
                    <a:srcRect t="17513"/>
                    <a:stretch>
                      <a:fillRect/>
                    </a:stretch>
                  </pic:blipFill>
                  <pic:spPr>
                    <a:xfrm>
                      <a:off x="0" y="0"/>
                      <a:ext cx="3226435" cy="2198370"/>
                    </a:xfrm>
                    <a:prstGeom prst="rect">
                      <a:avLst/>
                    </a:prstGeom>
                  </pic:spPr>
                </pic:pic>
              </a:graphicData>
            </a:graphic>
          </wp:anchor>
        </w:drawing>
      </w:r>
      <w:r>
        <w:rPr>
          <w:rFonts w:hint="eastAsia" w:asciiTheme="minorEastAsia" w:hAnsiTheme="minorEastAsia" w:cstheme="minorEastAsia"/>
          <w:bCs/>
          <w:color w:val="000000" w:themeColor="text1"/>
          <w:sz w:val="32"/>
          <w:szCs w:val="32"/>
          <w14:textFill>
            <w14:solidFill>
              <w14:schemeClr w14:val="tx1"/>
            </w14:solidFill>
          </w14:textFill>
        </w:rPr>
        <w:drawing>
          <wp:anchor distT="0" distB="0" distL="114300" distR="114300" simplePos="0" relativeHeight="251694080" behindDoc="1" locked="0" layoutInCell="1" allowOverlap="1">
            <wp:simplePos x="0" y="0"/>
            <wp:positionH relativeFrom="column">
              <wp:posOffset>-727710</wp:posOffset>
            </wp:positionH>
            <wp:positionV relativeFrom="paragraph">
              <wp:posOffset>137160</wp:posOffset>
            </wp:positionV>
            <wp:extent cx="3204210" cy="2113915"/>
            <wp:effectExtent l="0" t="0" r="15240" b="38735"/>
            <wp:wrapTight wrapText="bothSides">
              <wp:wrapPolygon>
                <wp:start x="0" y="0"/>
                <wp:lineTo x="0" y="21412"/>
                <wp:lineTo x="21446" y="21412"/>
                <wp:lineTo x="21446" y="0"/>
                <wp:lineTo x="0" y="0"/>
              </wp:wrapPolygon>
            </wp:wrapTight>
            <wp:docPr id="59" name="图片 59" descr="2022-03-09 16:49:51.76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022-03-09 16:49:51.761000"/>
                    <pic:cNvPicPr>
                      <a:picLocks noChangeAspect="1"/>
                    </pic:cNvPicPr>
                  </pic:nvPicPr>
                  <pic:blipFill>
                    <a:blip r:embed="rId31"/>
                    <a:stretch>
                      <a:fillRect/>
                    </a:stretch>
                  </pic:blipFill>
                  <pic:spPr>
                    <a:xfrm>
                      <a:off x="0" y="0"/>
                      <a:ext cx="3204210" cy="21139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◆应用外语（缅甸语）</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培养目标】本专业立足德宏，面向云南，培养德、智、体、美、劳全面发展，具有良好的职业道德和人文素养，具备扎实的缅甸语语言基础知识和技能，掌握缅甸国家经济、文化、旅游和中缅边贸等相关知识，具有良好的跨文化交际能力和国际视野，能用缅甸语从事边贸、旅游、跨境电商等职业的应用型缅甸语人才。</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【主干课程】缅甸语语音、综合缅甸语、缅甸概况、缅文计算机输入、缅甸语听力、缅甸语口语、缅甸语阅读、旅游缅甸语、商务缅甸语、缅甸语翻译、缅甸语写作、缅甸语报刊选读等课程。</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专业特色和优势】本专业以中缅经济走廊和中国（云南）自由贸易区建设所需的缅语人才为定位，与缅甸两所著名高校签订人才培养协议，实行“2+1”合作培养模式，着力培养学生“双外语+专业”能力。与地方知名企业、跨境电商、翻译公司和缅语培训机构签订实习基地，参与地方国际交流活动，缅语实践机会多。实现“学习-实践-就业”对接。毕业生可选择专升本进一步深造，也可选择国内外中、缅企业就业。就业率和行业认可度较高。</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方正仿宋_GBK" w:hAnsi="方正仿宋_GBK" w:eastAsia="方正仿宋_GBK" w:cs="方正仿宋_GBK"/>
          <w:b w:val="0"/>
          <w:bCs w:val="0"/>
          <w:sz w:val="28"/>
          <w:szCs w:val="28"/>
          <w:lang w:val="en-US" w:eastAsia="zh-CN"/>
        </w:rPr>
      </w:pPr>
      <w:r>
        <w:rPr>
          <w:rFonts w:hint="eastAsia" w:asciiTheme="minorEastAsia" w:hAnsiTheme="minorEastAsia" w:cstheme="minorEastAsia"/>
          <w:bCs/>
          <w:color w:val="000000" w:themeColor="text1"/>
          <w:sz w:val="32"/>
          <w:szCs w:val="32"/>
          <w14:textFill>
            <w14:solidFill>
              <w14:schemeClr w14:val="tx1"/>
            </w14:solidFill>
          </w14:textFill>
        </w:rPr>
        <w:drawing>
          <wp:anchor distT="0" distB="0" distL="114300" distR="114300" simplePos="0" relativeHeight="251698176" behindDoc="0" locked="0" layoutInCell="1" allowOverlap="1">
            <wp:simplePos x="0" y="0"/>
            <wp:positionH relativeFrom="column">
              <wp:posOffset>1400175</wp:posOffset>
            </wp:positionH>
            <wp:positionV relativeFrom="paragraph">
              <wp:posOffset>1127760</wp:posOffset>
            </wp:positionV>
            <wp:extent cx="2555240" cy="1739265"/>
            <wp:effectExtent l="0" t="0" r="16510" b="13335"/>
            <wp:wrapNone/>
            <wp:docPr id="64" name="图片 64" descr="E:\宋学\宋学教学秘书\文件\缅甸语专业学生照片\16缅和14缅5在仰光大学合照.jpg16缅和14缅5在仰光大学合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E:\宋学\宋学教学秘书\文件\缅甸语专业学生照片\16缅和14缅5在仰光大学合照.jpg16缅和14缅5在仰光大学合照"/>
                    <pic:cNvPicPr>
                      <a:picLocks noChangeAspect="1"/>
                    </pic:cNvPicPr>
                  </pic:nvPicPr>
                  <pic:blipFill>
                    <a:blip r:embed="rId32"/>
                    <a:srcRect/>
                    <a:stretch>
                      <a:fillRect/>
                    </a:stretch>
                  </pic:blipFill>
                  <pic:spPr>
                    <a:xfrm>
                      <a:off x="0" y="0"/>
                      <a:ext cx="2555240" cy="1739265"/>
                    </a:xfrm>
                    <a:prstGeom prst="rect">
                      <a:avLst/>
                    </a:prstGeom>
                  </pic:spPr>
                </pic:pic>
              </a:graphicData>
            </a:graphic>
          </wp:anchor>
        </w:drawing>
      </w:r>
      <w:r>
        <w:rPr>
          <w:rFonts w:hint="eastAsia" w:asciiTheme="minorEastAsia" w:hAnsiTheme="minorEastAsia" w:cstheme="minorEastAsia"/>
          <w:bCs/>
          <w:color w:val="000000" w:themeColor="text1"/>
          <w:sz w:val="32"/>
          <w:szCs w:val="32"/>
          <w14:textFill>
            <w14:solidFill>
              <w14:schemeClr w14:val="tx1"/>
            </w14:solidFill>
          </w14:textFill>
        </w:rPr>
        <w:drawing>
          <wp:anchor distT="0" distB="0" distL="114300" distR="114300" simplePos="0" relativeHeight="251699200" behindDoc="0" locked="0" layoutInCell="1" allowOverlap="1">
            <wp:simplePos x="0" y="0"/>
            <wp:positionH relativeFrom="column">
              <wp:posOffset>-1093470</wp:posOffset>
            </wp:positionH>
            <wp:positionV relativeFrom="paragraph">
              <wp:posOffset>1152525</wp:posOffset>
            </wp:positionV>
            <wp:extent cx="2399030" cy="1736725"/>
            <wp:effectExtent l="0" t="0" r="1270" b="15875"/>
            <wp:wrapNone/>
            <wp:docPr id="65" name="图片 65" descr="C:/Users/67340/AppData/Local/Temp/picturecompress_2022030716473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67340/AppData/Local/Temp/picturecompress_20220307164735/output_1.jpgoutput_1"/>
                    <pic:cNvPicPr>
                      <a:picLocks noChangeAspect="1"/>
                    </pic:cNvPicPr>
                  </pic:nvPicPr>
                  <pic:blipFill>
                    <a:blip r:embed="rId33"/>
                    <a:stretch>
                      <a:fillRect/>
                    </a:stretch>
                  </pic:blipFill>
                  <pic:spPr>
                    <a:xfrm>
                      <a:off x="0" y="0"/>
                      <a:ext cx="2399030" cy="1736725"/>
                    </a:xfrm>
                    <a:prstGeom prst="rect">
                      <a:avLst/>
                    </a:prstGeom>
                  </pic:spPr>
                </pic:pic>
              </a:graphicData>
            </a:graphic>
          </wp:anchor>
        </w:drawing>
      </w:r>
      <w:r>
        <w:rPr>
          <w:rFonts w:hint="eastAsia" w:asciiTheme="minorEastAsia" w:hAnsiTheme="minorEastAsia" w:eastAsiaTheme="minorEastAsia" w:cstheme="minorEastAsia"/>
          <w:bCs/>
          <w:color w:val="000000" w:themeColor="text1"/>
          <w:sz w:val="32"/>
          <w:szCs w:val="32"/>
          <w:lang w:eastAsia="zh-CN"/>
          <w14:textFill>
            <w14:solidFill>
              <w14:schemeClr w14:val="tx1"/>
            </w14:solidFill>
          </w14:textFill>
        </w:rPr>
        <w:drawing>
          <wp:anchor distT="0" distB="0" distL="114300" distR="114300" simplePos="0" relativeHeight="251700224" behindDoc="0" locked="0" layoutInCell="1" allowOverlap="1">
            <wp:simplePos x="0" y="0"/>
            <wp:positionH relativeFrom="column">
              <wp:posOffset>3997325</wp:posOffset>
            </wp:positionH>
            <wp:positionV relativeFrom="paragraph">
              <wp:posOffset>1139190</wp:posOffset>
            </wp:positionV>
            <wp:extent cx="2397125" cy="1754505"/>
            <wp:effectExtent l="0" t="0" r="3175" b="17145"/>
            <wp:wrapNone/>
            <wp:docPr id="63" name="图片 63" descr="16缅学生去仰光妇女协会捐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缅学生去仰光妇女协会捐赠"/>
                    <pic:cNvPicPr>
                      <a:picLocks noChangeAspect="1"/>
                    </pic:cNvPicPr>
                  </pic:nvPicPr>
                  <pic:blipFill>
                    <a:blip r:embed="rId34"/>
                    <a:stretch>
                      <a:fillRect/>
                    </a:stretch>
                  </pic:blipFill>
                  <pic:spPr>
                    <a:xfrm>
                      <a:off x="0" y="0"/>
                      <a:ext cx="2397125" cy="1754505"/>
                    </a:xfrm>
                    <a:prstGeom prst="rect">
                      <a:avLst/>
                    </a:prstGeom>
                  </pic:spPr>
                </pic:pic>
              </a:graphicData>
            </a:graphic>
          </wp:anchor>
        </w:drawing>
      </w:r>
      <w:r>
        <w:rPr>
          <w:rFonts w:hint="eastAsia" w:ascii="方正仿宋_GBK" w:hAnsi="方正仿宋_GBK" w:eastAsia="方正仿宋_GBK" w:cs="方正仿宋_GBK"/>
          <w:b w:val="0"/>
          <w:bCs w:val="0"/>
          <w:sz w:val="28"/>
          <w:szCs w:val="28"/>
          <w:lang w:val="en-US" w:eastAsia="zh-CN"/>
        </w:rPr>
        <w:t>【就业方向】企业或事业单位外事部门、翻译公司、新闻出版、旅游管理、跨境电商和公安部门等领域，从事贸易业务、缅语翻译、教育培训和导游等方面的工作。</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方正仿宋_GBK" w:hAnsi="方正仿宋_GBK" w:eastAsia="方正仿宋_GBK" w:cs="方正仿宋_GBK"/>
          <w:b/>
          <w:bCs/>
          <w:sz w:val="28"/>
          <w:szCs w:val="28"/>
          <w:lang w:val="en-US" w:eastAsia="zh-CN"/>
        </w:rPr>
      </w:pPr>
      <w:r>
        <w:rPr>
          <w:sz w:val="21"/>
        </w:rPr>
        <mc:AlternateContent>
          <mc:Choice Requires="wps">
            <w:drawing>
              <wp:anchor distT="0" distB="0" distL="114300" distR="114300" simplePos="0" relativeHeight="251703296" behindDoc="0" locked="0" layoutInCell="1" allowOverlap="1">
                <wp:simplePos x="0" y="0"/>
                <wp:positionH relativeFrom="column">
                  <wp:posOffset>1861820</wp:posOffset>
                </wp:positionH>
                <wp:positionV relativeFrom="paragraph">
                  <wp:posOffset>194310</wp:posOffset>
                </wp:positionV>
                <wp:extent cx="1646555" cy="267335"/>
                <wp:effectExtent l="0" t="0" r="10795" b="18415"/>
                <wp:wrapNone/>
                <wp:docPr id="69" name="文本框 69"/>
                <wp:cNvGraphicFramePr/>
                <a:graphic xmlns:a="http://schemas.openxmlformats.org/drawingml/2006/main">
                  <a:graphicData uri="http://schemas.microsoft.com/office/word/2010/wordprocessingShape">
                    <wps:wsp>
                      <wps:cNvSpPr txBox="1"/>
                      <wps:spPr>
                        <a:xfrm>
                          <a:off x="3594735" y="4703445"/>
                          <a:ext cx="1646555" cy="267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lang w:eastAsia="zh-CN"/>
                                <w14:textFill>
                                  <w14:solidFill>
                                    <w14:schemeClr w14:val="tx1"/>
                                  </w14:solidFill>
                                </w14:textFill>
                              </w:rPr>
                              <w:t>毕业生在仰光大学留学</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6pt;margin-top:15.3pt;height:21.05pt;width:129.65pt;z-index:251703296;mso-width-relative:page;mso-height-relative:page;" fillcolor="#FFFFFF [3201]" filled="t" stroked="f" coordsize="21600,21600" o:gfxdata="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o3G&#10;C9YAAAAJAQAADwAAAAAAAAABACAAAAAiAAAAZHJzL2Rvd25yZXYueG1sUEsBAhQAFAAAAAgAh07i&#10;QHbE05pdAgAAnQQAAA4AAAAAAAAAAQAgAAAAJQEAAGRycy9lMm9Eb2MueG1sUEsFBgAAAAAGAAYA&#10;WQEAAPQFAAAAAA==&#10;">
                <v:fill on="t" focussize="0,0"/>
                <v:stroke on="f" weight="0.5pt"/>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lang w:eastAsia="zh-CN"/>
                          <w14:textFill>
                            <w14:solidFill>
                              <w14:schemeClr w14:val="tx1"/>
                            </w14:solidFill>
                          </w14:textFill>
                        </w:rPr>
                        <w:t>毕业生在仰光大学留学</w:t>
                      </w:r>
                    </w:p>
                    <w:p/>
                  </w:txbxContent>
                </v:textbox>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4223385</wp:posOffset>
                </wp:positionH>
                <wp:positionV relativeFrom="paragraph">
                  <wp:posOffset>184785</wp:posOffset>
                </wp:positionV>
                <wp:extent cx="2180590" cy="304800"/>
                <wp:effectExtent l="0" t="0" r="10160" b="0"/>
                <wp:wrapNone/>
                <wp:docPr id="71" name="文本框 71"/>
                <wp:cNvGraphicFramePr/>
                <a:graphic xmlns:a="http://schemas.openxmlformats.org/drawingml/2006/main">
                  <a:graphicData uri="http://schemas.microsoft.com/office/word/2010/wordprocessingShape">
                    <wps:wsp>
                      <wps:cNvSpPr txBox="1"/>
                      <wps:spPr>
                        <a:xfrm>
                          <a:off x="5937885" y="4789170"/>
                          <a:ext cx="218059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w:t>
                            </w:r>
                            <w:r>
                              <w:rPr>
                                <w:rFonts w:hint="eastAsia" w:asciiTheme="minorEastAsia" w:hAnsiTheme="minorEastAsia" w:cstheme="minorEastAsia"/>
                                <w:bCs/>
                                <w:color w:val="000000" w:themeColor="text1"/>
                                <w:szCs w:val="21"/>
                                <w:lang w:eastAsia="zh-CN"/>
                                <w14:textFill>
                                  <w14:solidFill>
                                    <w14:schemeClr w14:val="tx1"/>
                                  </w14:solidFill>
                                </w14:textFill>
                              </w:rPr>
                              <w:t>缅甸社会公益活动</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55pt;margin-top:14.55pt;height:24pt;width:171.7pt;z-index:251705344;mso-width-relative:page;mso-height-relative:page;" fillcolor="#FFFFFF [3201]" filled="t" stroked="f" coordsize="21600,21600" o:gfxdata="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9&#10;9zUE1gAAAAoBAAAPAAAAAAAAAAEAIAAAACIAAABkcnMvZG93bnJldi54bWxQSwECFAAUAAAACACH&#10;TuJAOCOeV18CAACdBAAADgAAAAAAAAABACAAAAAlAQAAZHJzL2Uyb0RvYy54bWxQSwUGAAAAAAYA&#10;BgBZAQAA9gUAAAAA&#10;">
                <v:fill on="t" focussize="0,0"/>
                <v:stroke on="f" weight="0.5pt"/>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w:t>
                      </w:r>
                      <w:r>
                        <w:rPr>
                          <w:rFonts w:hint="eastAsia" w:asciiTheme="minorEastAsia" w:hAnsiTheme="minorEastAsia" w:cstheme="minorEastAsia"/>
                          <w:bCs/>
                          <w:color w:val="000000" w:themeColor="text1"/>
                          <w:szCs w:val="21"/>
                          <w:lang w:eastAsia="zh-CN"/>
                          <w14:textFill>
                            <w14:solidFill>
                              <w14:schemeClr w14:val="tx1"/>
                            </w14:solidFill>
                          </w14:textFill>
                        </w:rPr>
                        <w:t>缅甸社会公益活动</w:t>
                      </w:r>
                    </w:p>
                    <w:p/>
                  </w:txbxContent>
                </v:textbox>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-1062990</wp:posOffset>
                </wp:positionH>
                <wp:positionV relativeFrom="paragraph">
                  <wp:posOffset>165735</wp:posOffset>
                </wp:positionV>
                <wp:extent cx="2428875" cy="333375"/>
                <wp:effectExtent l="0" t="0" r="9525" b="9525"/>
                <wp:wrapNone/>
                <wp:docPr id="68" name="文本框 68"/>
                <wp:cNvGraphicFramePr/>
                <a:graphic xmlns:a="http://schemas.openxmlformats.org/drawingml/2006/main">
                  <a:graphicData uri="http://schemas.microsoft.com/office/word/2010/wordprocessingShape">
                    <wps:wsp>
                      <wps:cNvSpPr txBox="1"/>
                      <wps:spPr>
                        <a:xfrm>
                          <a:off x="1013460" y="4674870"/>
                          <a:ext cx="2428875" cy="3333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学生参加全国缅甸语演讲比赛获奖</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7pt;margin-top:13.05pt;height:26.25pt;width:191.25pt;z-index:251702272;mso-width-relative:page;mso-height-relative:page;" fillcolor="#FFFFFF [3201]" filled="t" stroked="f" coordsize="21600,21600" o:gfxdata="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4ogBL9YA&#10;AAAKAQAADwAAAAAAAAABACAAAAAiAAAAZHJzL2Rvd25yZXYueG1sUEsBAhQAFAAAAAgAh07iQBVP&#10;pyVaAgAAnQQAAA4AAAAAAAAAAQAgAAAAJQEAAGRycy9lMm9Eb2MueG1sUEsFBgAAAAAGAAYAWQEA&#10;APEFAAAAAA==&#10;">
                <v:fill on="t" focussize="0,0"/>
                <v:stroke on="f" weight="0.5pt"/>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学生参加全国缅甸语演讲比赛获奖</w:t>
                      </w:r>
                    </w:p>
                    <w:p/>
                  </w:txbxContent>
                </v:textbox>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115570</wp:posOffset>
                </wp:positionH>
                <wp:positionV relativeFrom="paragraph">
                  <wp:posOffset>9233535</wp:posOffset>
                </wp:positionV>
                <wp:extent cx="2605405" cy="32766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605405" cy="327660"/>
                        </a:xfrm>
                        <a:prstGeom prst="rect">
                          <a:avLst/>
                        </a:prstGeom>
                        <a:noFill/>
                        <a:ln>
                          <a:noFill/>
                        </a:ln>
                      </wps:spPr>
                      <wps:txb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学生参加全国缅甸语演讲比赛获奖</w:t>
                            </w:r>
                          </w:p>
                        </w:txbxContent>
                      </wps:txbx>
                      <wps:bodyPr upright="1"/>
                    </wps:wsp>
                  </a:graphicData>
                </a:graphic>
              </wp:anchor>
            </w:drawing>
          </mc:Choice>
          <mc:Fallback>
            <w:pict>
              <v:shape id="_x0000_s1026" o:spid="_x0000_s1026" o:spt="202" type="#_x0000_t202" style="position:absolute;left:0pt;margin-left:9.1pt;margin-top:727.05pt;height:25.8pt;width:205.15pt;z-index:251704320;mso-width-relative:page;mso-height-relative:page;" filled="f" stroked="f" coordsize="21600,21600" o:gfxdata="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0YtDq&#10;2AAAAAwBAAAPAAAAAAAAAAEAIAAAACIAAABkcnMvZG93bnJldi54bWxQSwECFAAUAAAACACHTuJA&#10;tQxc/K8BAABQAwAADgAAAAAAAAABACAAAAAnAQAAZHJzL2Uyb0RvYy54bWxQSwUGAAAAAAYABgBZ&#10;AQAASAUAAAAA&#10;">
                <v:fill on="f" focussize="0,0"/>
                <v:stroke on="f"/>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学生参加全国缅甸语演讲比赛获奖</w:t>
                      </w:r>
                    </w:p>
                  </w:txbxContent>
                </v:textbox>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-36830</wp:posOffset>
                </wp:positionH>
                <wp:positionV relativeFrom="paragraph">
                  <wp:posOffset>9081135</wp:posOffset>
                </wp:positionV>
                <wp:extent cx="2605405" cy="32766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2605405" cy="327660"/>
                        </a:xfrm>
                        <a:prstGeom prst="rect">
                          <a:avLst/>
                        </a:prstGeom>
                        <a:noFill/>
                        <a:ln>
                          <a:noFill/>
                        </a:ln>
                      </wps:spPr>
                      <wps:txb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学生参加全国缅甸语演讲比赛获奖</w:t>
                            </w:r>
                          </w:p>
                        </w:txbxContent>
                      </wps:txbx>
                      <wps:bodyPr upright="1"/>
                    </wps:wsp>
                  </a:graphicData>
                </a:graphic>
              </wp:anchor>
            </w:drawing>
          </mc:Choice>
          <mc:Fallback>
            <w:pict>
              <v:shape id="_x0000_s1026" o:spid="_x0000_s1026" o:spt="202" type="#_x0000_t202" style="position:absolute;left:0pt;margin-left:-2.9pt;margin-top:715.05pt;height:25.8pt;width:205.15pt;z-index:251701248;mso-width-relative:page;mso-height-relative:page;" filled="f" stroked="f" coordsize="21600,21600" o:gfxdata="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ipvVs&#10;2AAAAAwBAAAPAAAAAAAAAAEAIAAAACIAAABkcnMvZG93bnJldi54bWxQSwECFAAUAAAACACHTuJA&#10;5KlUAa8BAABQAwAADgAAAAAAAAABACAAAAAnAQAAZHJzL2Uyb0RvYy54bWxQSwUGAAAAAAYABgBZ&#10;AQAASAUAAAAA&#10;">
                <v:fill on="f" focussize="0,0"/>
                <v:stroke on="f"/>
                <v:imagedata o:title=""/>
                <o:lock v:ext="edit" aspectratio="f"/>
                <v:textbox>
                  <w:txbxContent>
                    <w:p>
                      <w:pPr>
                        <w:pBdr>
                          <w:top w:val="none" w:color="auto" w:sz="0" w:space="0"/>
                          <w:left w:val="none" w:color="auto" w:sz="0" w:space="0"/>
                          <w:bottom w:val="none" w:color="auto" w:sz="0" w:space="0"/>
                          <w:right w:val="none" w:color="auto" w:sz="0" w:space="0"/>
                          <w:between w:val="none" w:color="auto" w:sz="0" w:space="0"/>
                        </w:pBdr>
                        <w:jc w:val="center"/>
                      </w:pPr>
                      <w:r>
                        <w:rPr>
                          <w:rFonts w:hint="eastAsia" w:asciiTheme="minorEastAsia" w:hAnsiTheme="minorEastAsia" w:cstheme="minorEastAsia"/>
                          <w:bCs/>
                          <w:color w:val="000000" w:themeColor="text1"/>
                          <w:szCs w:val="21"/>
                          <w14:textFill>
                            <w14:solidFill>
                              <w14:schemeClr w14:val="tx1"/>
                            </w14:solidFill>
                          </w14:textFill>
                        </w:rPr>
                        <w:t>学生参加全国缅甸语演讲比赛获奖</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ind w:firstLine="562" w:firstLineChars="200"/>
        <w:jc w:val="both"/>
        <w:textAlignment w:val="auto"/>
        <w:rPr>
          <w:rFonts w:hint="eastAsia" w:ascii="方正仿宋_GBK" w:hAnsi="方正仿宋_GBK" w:eastAsia="方正仿宋_GBK" w:cs="方正仿宋_GBK"/>
          <w:b/>
          <w:bCs/>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ind w:firstLine="562" w:firstLineChars="200"/>
        <w:jc w:val="both"/>
        <w:textAlignment w:val="auto"/>
        <w:rPr>
          <w:rFonts w:hint="eastAsia" w:ascii="方正仿宋_GBK" w:hAnsi="方正仿宋_GBK" w:eastAsia="方正仿宋_GBK" w:cs="方正仿宋_GBK"/>
          <w:b/>
          <w:bCs/>
          <w:sz w:val="28"/>
          <w:szCs w:val="28"/>
          <w:lang w:val="en-US" w:eastAsia="zh-CN"/>
        </w:rPr>
      </w:pPr>
      <w:r>
        <w:rPr>
          <w:rFonts w:hint="eastAsia" w:ascii="方正仿宋_GBK" w:hAnsi="方正仿宋_GBK" w:eastAsia="方正仿宋_GBK" w:cs="方正仿宋_GBK"/>
          <w:b/>
          <w:bCs/>
          <w:sz w:val="28"/>
          <w:szCs w:val="28"/>
          <w:lang w:val="en-US" w:eastAsia="zh-CN"/>
        </w:rPr>
        <w:t>联系方式</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1.学校通讯地址：云南省德宏傣族景颇族自治州芒市拉怀村德宏师范高等专科学校教务处招生办，678400</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 xml:space="preserve">2.咨询电话：0692-3028657  </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3.德宏师范高等专科学校学校网址：www.dhecw.cn</w:t>
      </w: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德宏师范高等专科学校招生就业网址：zjc.dhecw.cn</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560" w:firstLineChars="200"/>
        <w:jc w:val="both"/>
        <w:textAlignment w:val="auto"/>
        <w:rPr>
          <w:rFonts w:hint="default" w:ascii="方正仿宋_GBK" w:hAnsi="方正仿宋_GBK" w:eastAsia="方正仿宋_GBK" w:cs="方正仿宋_GBK"/>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both"/>
        <w:textAlignment w:val="auto"/>
        <w:rPr>
          <w:rFonts w:hint="default" w:ascii="方正仿宋_GBK" w:hAnsi="方正仿宋_GBK" w:eastAsia="方正仿宋_GBK" w:cs="方正仿宋_GBK"/>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9B5CD3"/>
    <w:multiLevelType w:val="singleLevel"/>
    <w:tmpl w:val="6F9B5CD3"/>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22787A"/>
    <w:rsid w:val="0F487105"/>
    <w:rsid w:val="128F1B6A"/>
    <w:rsid w:val="141C5E6F"/>
    <w:rsid w:val="1D9B7F93"/>
    <w:rsid w:val="21681AC3"/>
    <w:rsid w:val="28C853AF"/>
    <w:rsid w:val="2BA67C29"/>
    <w:rsid w:val="3A246E23"/>
    <w:rsid w:val="3BC47BB3"/>
    <w:rsid w:val="3C0E594D"/>
    <w:rsid w:val="4144748C"/>
    <w:rsid w:val="44A649EA"/>
    <w:rsid w:val="49BD3984"/>
    <w:rsid w:val="55667AA7"/>
    <w:rsid w:val="5D15427A"/>
    <w:rsid w:val="60AB4FDB"/>
    <w:rsid w:val="684D0C25"/>
    <w:rsid w:val="6FDC1109"/>
    <w:rsid w:val="7AFA1A72"/>
    <w:rsid w:val="7EEA4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2022-03-09T08:32:00Z</dcterms:created>
  <dc:creator>Administrator</dc:creator>
  <cp:lastModifiedBy>洋洋</cp:lastModifiedBy>
  <dcterms:modified xsi:type="dcterms:W3CDTF">2022-03-14T10:46:05Z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FF64F0080FB64A2382E91CCF71F46B91</vt:lpwstr>
  </property>
</Properties>
</file>